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9F" w:rsidRPr="00DB2B2C" w:rsidRDefault="00AC129F" w:rsidP="00AC129F">
      <w:pPr>
        <w:spacing w:line="360" w:lineRule="auto"/>
        <w:jc w:val="center"/>
        <w:rPr>
          <w:b/>
          <w:sz w:val="28"/>
          <w:szCs w:val="28"/>
        </w:rPr>
      </w:pPr>
      <w:r w:rsidRPr="00DB2B2C">
        <w:rPr>
          <w:b/>
          <w:sz w:val="28"/>
          <w:szCs w:val="28"/>
        </w:rPr>
        <w:t xml:space="preserve">Dodatek k ŠVP ZV č. </w:t>
      </w:r>
      <w:r w:rsidR="00394C75">
        <w:rPr>
          <w:b/>
          <w:sz w:val="28"/>
          <w:szCs w:val="28"/>
        </w:rPr>
        <w:t>4</w:t>
      </w:r>
    </w:p>
    <w:p w:rsidR="00AC129F" w:rsidRDefault="00AC129F" w:rsidP="00AC129F">
      <w:pPr>
        <w:spacing w:line="360" w:lineRule="auto"/>
      </w:pPr>
    </w:p>
    <w:p w:rsidR="00AC129F" w:rsidRDefault="00AC129F" w:rsidP="00AC129F">
      <w:pPr>
        <w:spacing w:line="360" w:lineRule="auto"/>
      </w:pPr>
      <w:r w:rsidRPr="00DB2B2C">
        <w:rPr>
          <w:b/>
        </w:rPr>
        <w:t>Název školního vzdělávacího programu:</w:t>
      </w:r>
      <w:r>
        <w:t xml:space="preserve"> Školní vzdělávací program pro základní vzdělávání </w:t>
      </w:r>
    </w:p>
    <w:p w:rsidR="00394C75" w:rsidRDefault="00394C75" w:rsidP="00394C75">
      <w:pPr>
        <w:spacing w:line="360" w:lineRule="auto"/>
        <w:jc w:val="center"/>
      </w:pPr>
      <w:r>
        <w:t>„Od hraní k vědění“</w:t>
      </w:r>
    </w:p>
    <w:p w:rsidR="00394C75" w:rsidRPr="00394C75" w:rsidRDefault="00AC129F" w:rsidP="00394C75">
      <w:pPr>
        <w:spacing w:line="360" w:lineRule="auto"/>
      </w:pPr>
      <w:r w:rsidRPr="00DB2B2C">
        <w:rPr>
          <w:b/>
        </w:rPr>
        <w:t>Škola:</w:t>
      </w:r>
      <w:r>
        <w:t xml:space="preserve"> </w:t>
      </w:r>
      <w:r w:rsidR="00394C75" w:rsidRPr="00394C75">
        <w:t>Základní škola Moravičany, okres Šumperk, příspěvková organizace</w:t>
      </w:r>
    </w:p>
    <w:p w:rsidR="00AC129F" w:rsidRDefault="00394C75" w:rsidP="00AC129F">
      <w:pPr>
        <w:spacing w:line="360" w:lineRule="auto"/>
      </w:pPr>
      <w:r>
        <w:rPr>
          <w:b/>
        </w:rPr>
        <w:t>Ředitel</w:t>
      </w:r>
      <w:r w:rsidR="00AC129F" w:rsidRPr="00DB2B2C">
        <w:rPr>
          <w:b/>
        </w:rPr>
        <w:t xml:space="preserve"> školy:</w:t>
      </w:r>
      <w:r>
        <w:t xml:space="preserve"> Mgr. František Bek</w:t>
      </w:r>
    </w:p>
    <w:p w:rsidR="00AC129F" w:rsidRDefault="00AC129F" w:rsidP="00AC129F">
      <w:pPr>
        <w:spacing w:line="360" w:lineRule="auto"/>
      </w:pPr>
      <w:r w:rsidRPr="00DB2B2C">
        <w:rPr>
          <w:b/>
        </w:rPr>
        <w:t>Platnost dokumentu</w:t>
      </w:r>
      <w:r>
        <w:t xml:space="preserve">: </w:t>
      </w:r>
      <w:r w:rsidRPr="009B4B7A">
        <w:rPr>
          <w:b/>
        </w:rPr>
        <w:t>od 1. 9. 201</w:t>
      </w:r>
      <w:r w:rsidR="00070D64">
        <w:rPr>
          <w:b/>
        </w:rPr>
        <w:t>6</w:t>
      </w:r>
    </w:p>
    <w:p w:rsidR="00AC129F" w:rsidRPr="009B4B7A" w:rsidRDefault="00394C75" w:rsidP="00AC129F">
      <w:pPr>
        <w:spacing w:line="360" w:lineRule="auto"/>
        <w:rPr>
          <w:b/>
        </w:rPr>
      </w:pPr>
      <w:r>
        <w:rPr>
          <w:b/>
        </w:rPr>
        <w:t xml:space="preserve">zapsán pod čj.: </w:t>
      </w:r>
      <w:r w:rsidR="00AC129F" w:rsidRPr="009B4B7A">
        <w:rPr>
          <w:b/>
        </w:rPr>
        <w:t xml:space="preserve"> </w:t>
      </w:r>
      <w:proofErr w:type="gramStart"/>
      <w:r>
        <w:rPr>
          <w:b/>
        </w:rPr>
        <w:t>2</w:t>
      </w:r>
      <w:r w:rsidR="00AC129F" w:rsidRPr="009B4B7A">
        <w:rPr>
          <w:b/>
        </w:rPr>
        <w:t>/201</w:t>
      </w:r>
      <w:r w:rsidR="00070D64">
        <w:rPr>
          <w:b/>
        </w:rPr>
        <w:t>6</w:t>
      </w:r>
      <w:r>
        <w:rPr>
          <w:b/>
        </w:rPr>
        <w:t xml:space="preserve"> S     </w:t>
      </w:r>
      <w:r w:rsidR="00AC129F" w:rsidRPr="009B4B7A">
        <w:rPr>
          <w:b/>
        </w:rPr>
        <w:t xml:space="preserve"> dne</w:t>
      </w:r>
      <w:proofErr w:type="gramEnd"/>
      <w:r w:rsidR="00070D64">
        <w:rPr>
          <w:b/>
        </w:rPr>
        <w:t xml:space="preserve">: </w:t>
      </w:r>
      <w:r>
        <w:rPr>
          <w:b/>
        </w:rPr>
        <w:t>20. 8</w:t>
      </w:r>
      <w:r w:rsidR="0043730E">
        <w:rPr>
          <w:b/>
        </w:rPr>
        <w:t>.</w:t>
      </w:r>
      <w:r w:rsidR="00070D64">
        <w:rPr>
          <w:b/>
        </w:rPr>
        <w:t xml:space="preserve"> </w:t>
      </w:r>
      <w:r w:rsidR="00AC129F" w:rsidRPr="009B4B7A">
        <w:rPr>
          <w:b/>
        </w:rPr>
        <w:t>201</w:t>
      </w:r>
      <w:r w:rsidR="00070D64">
        <w:rPr>
          <w:b/>
        </w:rPr>
        <w:t>6</w:t>
      </w:r>
    </w:p>
    <w:p w:rsidR="00AC129F" w:rsidRDefault="00AC129F" w:rsidP="00AC129F">
      <w:pPr>
        <w:spacing w:line="360" w:lineRule="auto"/>
      </w:pPr>
    </w:p>
    <w:p w:rsidR="00FF5B0E" w:rsidRDefault="00FF5B0E" w:rsidP="00AC129F">
      <w:pPr>
        <w:spacing w:line="360" w:lineRule="auto"/>
      </w:pPr>
    </w:p>
    <w:p w:rsidR="00FF5B0E" w:rsidRDefault="00FF5B0E" w:rsidP="00AC129F">
      <w:pPr>
        <w:spacing w:line="360" w:lineRule="auto"/>
      </w:pPr>
    </w:p>
    <w:p w:rsidR="00AC129F" w:rsidRDefault="00AC129F" w:rsidP="00AC129F">
      <w:pPr>
        <w:spacing w:line="360" w:lineRule="auto"/>
      </w:pPr>
      <w:r>
        <w:t>……………………………………………………………………..</w:t>
      </w:r>
    </w:p>
    <w:p w:rsidR="00394C75" w:rsidRPr="00394C75" w:rsidRDefault="00394C75" w:rsidP="00394C75">
      <w:pPr>
        <w:spacing w:line="360" w:lineRule="auto"/>
      </w:pPr>
      <w:r>
        <w:t>Mgr. František Bek</w:t>
      </w:r>
      <w:r w:rsidR="00AC129F">
        <w:t xml:space="preserve">, </w:t>
      </w:r>
      <w:r>
        <w:t>ředitel školy</w:t>
      </w:r>
    </w:p>
    <w:p w:rsidR="00AC129F" w:rsidRDefault="00AC129F" w:rsidP="00AC129F">
      <w:pPr>
        <w:spacing w:line="360" w:lineRule="auto"/>
      </w:pPr>
    </w:p>
    <w:p w:rsidR="00AC129F" w:rsidRDefault="00AC129F" w:rsidP="00AC129F">
      <w:pPr>
        <w:spacing w:line="360" w:lineRule="auto"/>
      </w:pPr>
    </w:p>
    <w:p w:rsidR="00AC129F" w:rsidRDefault="00AC129F" w:rsidP="00AC129F">
      <w:pPr>
        <w:spacing w:line="360" w:lineRule="auto"/>
      </w:pPr>
    </w:p>
    <w:p w:rsidR="00AC129F" w:rsidRDefault="00AC129F" w:rsidP="00AC129F">
      <w:pPr>
        <w:spacing w:line="360" w:lineRule="auto"/>
        <w:rPr>
          <w:b/>
        </w:rPr>
      </w:pPr>
      <w:r w:rsidRPr="00732227">
        <w:rPr>
          <w:b/>
        </w:rPr>
        <w:t>T</w:t>
      </w:r>
      <w:r w:rsidR="00070D64">
        <w:rPr>
          <w:b/>
        </w:rPr>
        <w:t>ento</w:t>
      </w:r>
      <w:r w:rsidRPr="00732227">
        <w:rPr>
          <w:b/>
        </w:rPr>
        <w:t xml:space="preserve"> dodat</w:t>
      </w:r>
      <w:r w:rsidR="00070D64">
        <w:rPr>
          <w:b/>
        </w:rPr>
        <w:t>ek</w:t>
      </w:r>
      <w:r w:rsidRPr="00732227">
        <w:rPr>
          <w:b/>
        </w:rPr>
        <w:t xml:space="preserve"> upravuje Školní vzdělávací p</w:t>
      </w:r>
      <w:r w:rsidR="00411FC2">
        <w:rPr>
          <w:b/>
        </w:rPr>
        <w:t>rogram pro základní vzdělávání V</w:t>
      </w:r>
      <w:r w:rsidRPr="00732227">
        <w:rPr>
          <w:b/>
        </w:rPr>
        <w:t>zděláním k</w:t>
      </w:r>
      <w:r w:rsidR="00AF2151">
        <w:rPr>
          <w:b/>
        </w:rPr>
        <w:t> </w:t>
      </w:r>
      <w:r w:rsidRPr="00732227">
        <w:rPr>
          <w:b/>
        </w:rPr>
        <w:t>blahobytu</w:t>
      </w:r>
      <w:r w:rsidR="00AF2151">
        <w:rPr>
          <w:b/>
        </w:rPr>
        <w:t xml:space="preserve"> včetně všech jeho dodatků</w:t>
      </w:r>
      <w:r w:rsidRPr="00732227">
        <w:rPr>
          <w:b/>
        </w:rPr>
        <w:t xml:space="preserve"> ve znění </w:t>
      </w:r>
      <w:r w:rsidR="00070D64">
        <w:rPr>
          <w:b/>
        </w:rPr>
        <w:t>Rámcového vzdělávacího programu pro základní vzdělávání, čj. MSMT – 28603/2015. P</w:t>
      </w:r>
      <w:r w:rsidRPr="00732227">
        <w:rPr>
          <w:b/>
        </w:rPr>
        <w:t>latn</w:t>
      </w:r>
      <w:r w:rsidR="00070D64">
        <w:rPr>
          <w:b/>
        </w:rPr>
        <w:t>ost dodatku</w:t>
      </w:r>
      <w:r w:rsidR="00394C75">
        <w:rPr>
          <w:b/>
        </w:rPr>
        <w:t xml:space="preserve"> č. 4</w:t>
      </w:r>
      <w:r w:rsidR="00070D64">
        <w:rPr>
          <w:b/>
        </w:rPr>
        <w:t xml:space="preserve"> je od</w:t>
      </w:r>
      <w:r>
        <w:rPr>
          <w:b/>
        </w:rPr>
        <w:t xml:space="preserve"> 1. 9. 201</w:t>
      </w:r>
      <w:r w:rsidR="00070D64">
        <w:rPr>
          <w:b/>
        </w:rPr>
        <w:t>6.</w:t>
      </w:r>
    </w:p>
    <w:p w:rsidR="00EC6AA0" w:rsidRPr="00732227" w:rsidRDefault="00EC6AA0" w:rsidP="00AC129F">
      <w:pPr>
        <w:spacing w:line="360" w:lineRule="auto"/>
        <w:rPr>
          <w:b/>
        </w:rPr>
      </w:pPr>
      <w:r>
        <w:rPr>
          <w:b/>
        </w:rPr>
        <w:t>Dodatek upravuje:</w:t>
      </w:r>
    </w:p>
    <w:p w:rsidR="00EC6AA0" w:rsidRDefault="00905C21" w:rsidP="00AC129F">
      <w:pPr>
        <w:numPr>
          <w:ilvl w:val="0"/>
          <w:numId w:val="1"/>
        </w:numPr>
        <w:spacing w:line="360" w:lineRule="auto"/>
        <w:jc w:val="left"/>
      </w:pPr>
      <w:r>
        <w:t xml:space="preserve">Učební plán </w:t>
      </w:r>
      <w:r w:rsidR="00EC6AA0">
        <w:t xml:space="preserve">a poznámky k učebnímu plánu </w:t>
      </w:r>
    </w:p>
    <w:p w:rsidR="00EC6AA0" w:rsidRDefault="00EC6AA0" w:rsidP="00AC129F">
      <w:pPr>
        <w:numPr>
          <w:ilvl w:val="0"/>
          <w:numId w:val="1"/>
        </w:numPr>
        <w:spacing w:line="360" w:lineRule="auto"/>
        <w:jc w:val="left"/>
      </w:pPr>
      <w:r>
        <w:t xml:space="preserve">Vzdělávání žáků se speciálními vzdělávacími potřebami </w:t>
      </w:r>
    </w:p>
    <w:p w:rsidR="00AC129F" w:rsidRDefault="00FA7A4C" w:rsidP="00FA7A4C">
      <w:pPr>
        <w:numPr>
          <w:ilvl w:val="0"/>
          <w:numId w:val="1"/>
        </w:numPr>
        <w:spacing w:line="360" w:lineRule="auto"/>
        <w:jc w:val="left"/>
      </w:pPr>
      <w:r>
        <w:t xml:space="preserve">Vzdělávání žáků nadaných a mimořádně nadaných </w:t>
      </w:r>
    </w:p>
    <w:p w:rsidR="007C7570" w:rsidRDefault="007C7570" w:rsidP="00FA7A4C">
      <w:pPr>
        <w:spacing w:line="360" w:lineRule="auto"/>
        <w:jc w:val="left"/>
      </w:pPr>
    </w:p>
    <w:p w:rsidR="00FA7A4C" w:rsidRDefault="00FA7A4C" w:rsidP="00FA7A4C">
      <w:pPr>
        <w:spacing w:line="360" w:lineRule="auto"/>
        <w:jc w:val="left"/>
      </w:pPr>
      <w:r>
        <w:t xml:space="preserve">Vzdělávací obor Český jazyk a literatura má v upraveném RVP ZV na 1. stupni sníženu minimální časovou dotaci o dvě hodiny (z 35 na 33 hodin), </w:t>
      </w:r>
      <w:r w:rsidR="00066DB9">
        <w:t>o které byla navýšena disponibilní časová dotace. Časovou dotaci na Český jazyk a litera</w:t>
      </w:r>
      <w:r w:rsidR="00905C21">
        <w:t>turu ponecháváme navýšenou na 41 hodin, tj. 8</w:t>
      </w:r>
      <w:r w:rsidR="00066DB9">
        <w:t xml:space="preserve"> hodin použijeme z disponibilní časové dotace.</w:t>
      </w:r>
      <w:r>
        <w:t xml:space="preserve">  </w:t>
      </w:r>
    </w:p>
    <w:p w:rsidR="00FA7A4C" w:rsidRDefault="00FA7A4C" w:rsidP="00FA7A4C">
      <w:pPr>
        <w:spacing w:line="360" w:lineRule="auto"/>
        <w:jc w:val="left"/>
      </w:pPr>
    </w:p>
    <w:p w:rsidR="00AC129F" w:rsidRDefault="00AC129F" w:rsidP="00AC129F">
      <w:pPr>
        <w:spacing w:line="360" w:lineRule="auto"/>
      </w:pPr>
    </w:p>
    <w:p w:rsidR="00AC129F" w:rsidRPr="00911310" w:rsidRDefault="00AC129F" w:rsidP="00AC129F">
      <w:pPr>
        <w:pStyle w:val="Nadpis1"/>
        <w:rPr>
          <w:b/>
          <w:sz w:val="28"/>
          <w:szCs w:val="28"/>
        </w:rPr>
      </w:pPr>
      <w:bookmarkStart w:id="0" w:name="_Toc111604902"/>
      <w:r w:rsidRPr="00911310">
        <w:rPr>
          <w:b/>
          <w:sz w:val="28"/>
          <w:szCs w:val="28"/>
        </w:rPr>
        <w:lastRenderedPageBreak/>
        <w:t>Učební plán</w:t>
      </w:r>
      <w:bookmarkEnd w:id="0"/>
    </w:p>
    <w:p w:rsidR="00AC129F" w:rsidRDefault="00AC129F" w:rsidP="00AC129F">
      <w:pPr>
        <w:pStyle w:val="Nzev"/>
        <w:spacing w:after="120"/>
      </w:pPr>
      <w:r>
        <w:t>I. stupeň</w:t>
      </w:r>
    </w:p>
    <w:tbl>
      <w:tblPr>
        <w:tblW w:w="979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83"/>
        <w:gridCol w:w="1307"/>
        <w:gridCol w:w="1260"/>
        <w:gridCol w:w="540"/>
        <w:gridCol w:w="540"/>
        <w:gridCol w:w="540"/>
        <w:gridCol w:w="540"/>
        <w:gridCol w:w="540"/>
        <w:gridCol w:w="1260"/>
        <w:gridCol w:w="900"/>
        <w:gridCol w:w="1080"/>
      </w:tblGrid>
      <w:tr w:rsidR="00AC129F" w:rsidTr="00821A42">
        <w:trPr>
          <w:cantSplit/>
          <w:trHeight w:val="420"/>
        </w:trPr>
        <w:tc>
          <w:tcPr>
            <w:tcW w:w="1283" w:type="dxa"/>
            <w:vMerge w:val="restart"/>
            <w:tcBorders>
              <w:top w:val="double" w:sz="6" w:space="0" w:color="auto"/>
            </w:tcBorders>
            <w:noWrap/>
            <w:vAlign w:val="center"/>
          </w:tcPr>
          <w:p w:rsidR="00AC129F" w:rsidRDefault="00AC129F" w:rsidP="00821A42">
            <w:pPr>
              <w:pStyle w:val="Tabulkatext"/>
              <w:jc w:val="center"/>
              <w:rPr>
                <w:b/>
              </w:rPr>
            </w:pPr>
            <w:r>
              <w:rPr>
                <w:b/>
              </w:rPr>
              <w:t>Vzdělávací oblast</w:t>
            </w:r>
          </w:p>
        </w:tc>
        <w:tc>
          <w:tcPr>
            <w:tcW w:w="1307" w:type="dxa"/>
            <w:vMerge w:val="restart"/>
            <w:tcBorders>
              <w:top w:val="double" w:sz="6" w:space="0" w:color="auto"/>
            </w:tcBorders>
            <w:vAlign w:val="center"/>
          </w:tcPr>
          <w:p w:rsidR="00AC129F" w:rsidRDefault="00AC129F" w:rsidP="00821A42">
            <w:pPr>
              <w:pStyle w:val="Tabulkatext"/>
              <w:jc w:val="center"/>
              <w:rPr>
                <w:b/>
              </w:rPr>
            </w:pPr>
            <w:r>
              <w:rPr>
                <w:b/>
              </w:rPr>
              <w:t>Zahrnuté obory</w:t>
            </w:r>
          </w:p>
        </w:tc>
        <w:tc>
          <w:tcPr>
            <w:tcW w:w="1260" w:type="dxa"/>
            <w:vMerge w:val="restart"/>
            <w:tcBorders>
              <w:top w:val="double" w:sz="6" w:space="0" w:color="auto"/>
              <w:right w:val="single" w:sz="12" w:space="0" w:color="auto"/>
            </w:tcBorders>
            <w:noWrap/>
            <w:vAlign w:val="center"/>
          </w:tcPr>
          <w:p w:rsidR="00AC129F" w:rsidRDefault="00AC129F" w:rsidP="00821A42">
            <w:pPr>
              <w:pStyle w:val="Tabulkatext"/>
              <w:jc w:val="center"/>
              <w:rPr>
                <w:b/>
              </w:rPr>
            </w:pPr>
            <w:r>
              <w:rPr>
                <w:b/>
              </w:rPr>
              <w:t>Vyučovací předmět</w:t>
            </w:r>
          </w:p>
        </w:tc>
        <w:tc>
          <w:tcPr>
            <w:tcW w:w="2700" w:type="dxa"/>
            <w:gridSpan w:val="5"/>
            <w:tcBorders>
              <w:top w:val="double" w:sz="6" w:space="0" w:color="auto"/>
              <w:left w:val="single" w:sz="12" w:space="0" w:color="auto"/>
              <w:bottom w:val="single" w:sz="12" w:space="0" w:color="auto"/>
              <w:right w:val="single" w:sz="12" w:space="0" w:color="auto"/>
            </w:tcBorders>
            <w:noWrap/>
            <w:vAlign w:val="center"/>
          </w:tcPr>
          <w:p w:rsidR="00AC129F" w:rsidRDefault="00AC129F" w:rsidP="00821A42">
            <w:pPr>
              <w:pStyle w:val="Tabulkatext"/>
              <w:jc w:val="center"/>
              <w:rPr>
                <w:b/>
              </w:rPr>
            </w:pPr>
            <w:r>
              <w:rPr>
                <w:b/>
              </w:rPr>
              <w:t>Ročník</w:t>
            </w:r>
          </w:p>
        </w:tc>
        <w:tc>
          <w:tcPr>
            <w:tcW w:w="1260" w:type="dxa"/>
            <w:vMerge w:val="restart"/>
            <w:tcBorders>
              <w:top w:val="double" w:sz="6" w:space="0" w:color="auto"/>
              <w:left w:val="single" w:sz="12" w:space="0" w:color="auto"/>
              <w:right w:val="single" w:sz="4" w:space="0" w:color="auto"/>
            </w:tcBorders>
            <w:vAlign w:val="center"/>
          </w:tcPr>
          <w:p w:rsidR="00AC129F" w:rsidRDefault="00AC129F" w:rsidP="00821A42">
            <w:pPr>
              <w:pStyle w:val="Tabulkatext"/>
              <w:jc w:val="center"/>
              <w:rPr>
                <w:b/>
                <w:sz w:val="18"/>
              </w:rPr>
            </w:pPr>
            <w:r>
              <w:rPr>
                <w:b/>
                <w:sz w:val="18"/>
              </w:rPr>
              <w:t xml:space="preserve">Z toho </w:t>
            </w:r>
          </w:p>
          <w:p w:rsidR="00AC129F" w:rsidRDefault="00AC129F" w:rsidP="00821A42">
            <w:pPr>
              <w:pStyle w:val="Tabulkatext"/>
              <w:jc w:val="center"/>
              <w:rPr>
                <w:b/>
              </w:rPr>
            </w:pPr>
            <w:r>
              <w:rPr>
                <w:b/>
                <w:sz w:val="18"/>
              </w:rPr>
              <w:t>disponibilní</w:t>
            </w:r>
          </w:p>
        </w:tc>
        <w:tc>
          <w:tcPr>
            <w:tcW w:w="900" w:type="dxa"/>
            <w:vMerge w:val="restart"/>
            <w:tcBorders>
              <w:top w:val="double" w:sz="6" w:space="0" w:color="auto"/>
              <w:left w:val="single" w:sz="4" w:space="0" w:color="auto"/>
              <w:right w:val="single" w:sz="12" w:space="0" w:color="auto"/>
            </w:tcBorders>
            <w:noWrap/>
            <w:vAlign w:val="center"/>
          </w:tcPr>
          <w:p w:rsidR="00AC129F" w:rsidRDefault="00AC129F" w:rsidP="00821A42">
            <w:pPr>
              <w:pStyle w:val="Tabulkatext"/>
              <w:jc w:val="center"/>
              <w:rPr>
                <w:b/>
                <w:sz w:val="18"/>
              </w:rPr>
            </w:pPr>
            <w:r>
              <w:rPr>
                <w:b/>
                <w:sz w:val="18"/>
              </w:rPr>
              <w:t>Celkem</w:t>
            </w:r>
          </w:p>
        </w:tc>
        <w:tc>
          <w:tcPr>
            <w:tcW w:w="1080" w:type="dxa"/>
            <w:vMerge w:val="restart"/>
            <w:tcBorders>
              <w:top w:val="double" w:sz="6" w:space="0" w:color="auto"/>
              <w:left w:val="single" w:sz="12" w:space="0" w:color="auto"/>
            </w:tcBorders>
            <w:vAlign w:val="center"/>
          </w:tcPr>
          <w:p w:rsidR="00AC129F" w:rsidRDefault="00AC129F" w:rsidP="00821A42">
            <w:pPr>
              <w:pStyle w:val="Tabulkatext"/>
              <w:jc w:val="center"/>
              <w:rPr>
                <w:b/>
                <w:sz w:val="18"/>
              </w:rPr>
            </w:pPr>
            <w:r>
              <w:rPr>
                <w:b/>
                <w:sz w:val="18"/>
              </w:rPr>
              <w:t xml:space="preserve">Součet </w:t>
            </w:r>
          </w:p>
          <w:p w:rsidR="00AC129F" w:rsidRDefault="00AC129F" w:rsidP="00821A42">
            <w:pPr>
              <w:pStyle w:val="Tabulkatext"/>
              <w:jc w:val="center"/>
              <w:rPr>
                <w:b/>
                <w:sz w:val="18"/>
              </w:rPr>
            </w:pPr>
            <w:r>
              <w:rPr>
                <w:b/>
                <w:sz w:val="18"/>
              </w:rPr>
              <w:t>za oblast</w:t>
            </w:r>
          </w:p>
        </w:tc>
      </w:tr>
      <w:tr w:rsidR="00AC129F" w:rsidTr="00821A42">
        <w:trPr>
          <w:cantSplit/>
          <w:trHeight w:val="1023"/>
        </w:trPr>
        <w:tc>
          <w:tcPr>
            <w:tcW w:w="1283" w:type="dxa"/>
            <w:vMerge/>
            <w:tcBorders>
              <w:bottom w:val="single" w:sz="12" w:space="0" w:color="auto"/>
            </w:tcBorders>
            <w:noWrap/>
            <w:vAlign w:val="center"/>
          </w:tcPr>
          <w:p w:rsidR="00AC129F" w:rsidRDefault="00AC129F" w:rsidP="00821A42">
            <w:pPr>
              <w:pStyle w:val="Tabulkatext"/>
              <w:jc w:val="center"/>
              <w:rPr>
                <w:b/>
              </w:rPr>
            </w:pPr>
          </w:p>
        </w:tc>
        <w:tc>
          <w:tcPr>
            <w:tcW w:w="1307" w:type="dxa"/>
            <w:vMerge/>
            <w:tcBorders>
              <w:bottom w:val="single" w:sz="12" w:space="0" w:color="auto"/>
            </w:tcBorders>
          </w:tcPr>
          <w:p w:rsidR="00AC129F" w:rsidRDefault="00AC129F" w:rsidP="00821A42">
            <w:pPr>
              <w:pStyle w:val="Tabulkatext"/>
              <w:jc w:val="center"/>
              <w:rPr>
                <w:b/>
              </w:rPr>
            </w:pPr>
          </w:p>
        </w:tc>
        <w:tc>
          <w:tcPr>
            <w:tcW w:w="1260" w:type="dxa"/>
            <w:vMerge/>
            <w:tcBorders>
              <w:bottom w:val="single" w:sz="12" w:space="0" w:color="auto"/>
              <w:right w:val="single" w:sz="12" w:space="0" w:color="auto"/>
            </w:tcBorders>
            <w:noWrap/>
            <w:vAlign w:val="center"/>
          </w:tcPr>
          <w:p w:rsidR="00AC129F" w:rsidRDefault="00AC129F" w:rsidP="00821A42">
            <w:pPr>
              <w:pStyle w:val="Tabulkatext"/>
              <w:jc w:val="center"/>
              <w:rPr>
                <w:b/>
              </w:rPr>
            </w:pPr>
          </w:p>
        </w:tc>
        <w:tc>
          <w:tcPr>
            <w:tcW w:w="540" w:type="dxa"/>
            <w:tcBorders>
              <w:top w:val="double" w:sz="6" w:space="0" w:color="auto"/>
              <w:left w:val="single" w:sz="12" w:space="0" w:color="auto"/>
              <w:bottom w:val="single" w:sz="12" w:space="0" w:color="auto"/>
            </w:tcBorders>
            <w:noWrap/>
            <w:vAlign w:val="center"/>
          </w:tcPr>
          <w:p w:rsidR="00AC129F" w:rsidRDefault="00AC129F" w:rsidP="00821A42">
            <w:pPr>
              <w:pStyle w:val="Tabulkatext"/>
              <w:jc w:val="center"/>
              <w:rPr>
                <w:b/>
              </w:rPr>
            </w:pPr>
            <w:r>
              <w:rPr>
                <w:b/>
              </w:rPr>
              <w:t>1.</w:t>
            </w:r>
          </w:p>
        </w:tc>
        <w:tc>
          <w:tcPr>
            <w:tcW w:w="540" w:type="dxa"/>
            <w:tcBorders>
              <w:top w:val="double" w:sz="6" w:space="0" w:color="auto"/>
              <w:bottom w:val="single" w:sz="12" w:space="0" w:color="auto"/>
            </w:tcBorders>
            <w:noWrap/>
            <w:vAlign w:val="center"/>
          </w:tcPr>
          <w:p w:rsidR="00AC129F" w:rsidRDefault="00AC129F" w:rsidP="00821A42">
            <w:pPr>
              <w:pStyle w:val="Tabulkatext"/>
              <w:jc w:val="center"/>
              <w:rPr>
                <w:b/>
              </w:rPr>
            </w:pPr>
            <w:r>
              <w:rPr>
                <w:b/>
              </w:rPr>
              <w:t>2.</w:t>
            </w:r>
          </w:p>
        </w:tc>
        <w:tc>
          <w:tcPr>
            <w:tcW w:w="540" w:type="dxa"/>
            <w:tcBorders>
              <w:top w:val="double" w:sz="6" w:space="0" w:color="auto"/>
              <w:bottom w:val="single" w:sz="12" w:space="0" w:color="auto"/>
            </w:tcBorders>
            <w:noWrap/>
            <w:vAlign w:val="center"/>
          </w:tcPr>
          <w:p w:rsidR="00AC129F" w:rsidRDefault="00AC129F" w:rsidP="00821A42">
            <w:pPr>
              <w:pStyle w:val="Tabulkatext"/>
              <w:jc w:val="center"/>
              <w:rPr>
                <w:b/>
              </w:rPr>
            </w:pPr>
            <w:r>
              <w:rPr>
                <w:b/>
              </w:rPr>
              <w:t>3.</w:t>
            </w:r>
          </w:p>
        </w:tc>
        <w:tc>
          <w:tcPr>
            <w:tcW w:w="540" w:type="dxa"/>
            <w:tcBorders>
              <w:top w:val="double" w:sz="6" w:space="0" w:color="auto"/>
              <w:bottom w:val="single" w:sz="12" w:space="0" w:color="auto"/>
            </w:tcBorders>
            <w:noWrap/>
            <w:vAlign w:val="center"/>
          </w:tcPr>
          <w:p w:rsidR="00AC129F" w:rsidRDefault="00AC129F" w:rsidP="00821A42">
            <w:pPr>
              <w:pStyle w:val="Tabulkatext"/>
              <w:jc w:val="center"/>
              <w:rPr>
                <w:b/>
              </w:rPr>
            </w:pPr>
            <w:r>
              <w:rPr>
                <w:b/>
              </w:rPr>
              <w:t>4.</w:t>
            </w:r>
          </w:p>
        </w:tc>
        <w:tc>
          <w:tcPr>
            <w:tcW w:w="540" w:type="dxa"/>
            <w:tcBorders>
              <w:top w:val="double" w:sz="6" w:space="0" w:color="auto"/>
              <w:bottom w:val="single" w:sz="12" w:space="0" w:color="auto"/>
              <w:right w:val="single" w:sz="12" w:space="0" w:color="auto"/>
            </w:tcBorders>
            <w:noWrap/>
            <w:vAlign w:val="center"/>
          </w:tcPr>
          <w:p w:rsidR="00AC129F" w:rsidRDefault="00AC129F" w:rsidP="00821A42">
            <w:pPr>
              <w:pStyle w:val="Tabulkatext"/>
              <w:jc w:val="center"/>
              <w:rPr>
                <w:b/>
              </w:rPr>
            </w:pPr>
            <w:r>
              <w:rPr>
                <w:b/>
              </w:rPr>
              <w:t>5.</w:t>
            </w:r>
          </w:p>
        </w:tc>
        <w:tc>
          <w:tcPr>
            <w:tcW w:w="1260" w:type="dxa"/>
            <w:vMerge/>
            <w:tcBorders>
              <w:left w:val="single" w:sz="12" w:space="0" w:color="auto"/>
              <w:bottom w:val="single" w:sz="12" w:space="0" w:color="auto"/>
              <w:right w:val="single" w:sz="4" w:space="0" w:color="auto"/>
            </w:tcBorders>
            <w:vAlign w:val="center"/>
          </w:tcPr>
          <w:p w:rsidR="00AC129F" w:rsidRDefault="00AC129F" w:rsidP="00821A42">
            <w:pPr>
              <w:pStyle w:val="Tabulkatext"/>
              <w:jc w:val="center"/>
              <w:rPr>
                <w:b/>
              </w:rPr>
            </w:pPr>
          </w:p>
        </w:tc>
        <w:tc>
          <w:tcPr>
            <w:tcW w:w="900" w:type="dxa"/>
            <w:vMerge/>
            <w:tcBorders>
              <w:left w:val="single" w:sz="4" w:space="0" w:color="auto"/>
              <w:bottom w:val="single" w:sz="12" w:space="0" w:color="auto"/>
              <w:right w:val="single" w:sz="12" w:space="0" w:color="auto"/>
            </w:tcBorders>
            <w:noWrap/>
            <w:vAlign w:val="center"/>
          </w:tcPr>
          <w:p w:rsidR="00AC129F" w:rsidRDefault="00AC129F" w:rsidP="00821A42">
            <w:pPr>
              <w:pStyle w:val="Tabulkatext"/>
              <w:jc w:val="center"/>
              <w:rPr>
                <w:b/>
              </w:rPr>
            </w:pPr>
          </w:p>
        </w:tc>
        <w:tc>
          <w:tcPr>
            <w:tcW w:w="1080" w:type="dxa"/>
            <w:vMerge/>
            <w:tcBorders>
              <w:left w:val="single" w:sz="12" w:space="0" w:color="auto"/>
              <w:bottom w:val="single" w:sz="12" w:space="0" w:color="auto"/>
            </w:tcBorders>
            <w:vAlign w:val="center"/>
          </w:tcPr>
          <w:p w:rsidR="00AC129F" w:rsidRDefault="00AC129F" w:rsidP="00821A42">
            <w:pPr>
              <w:pStyle w:val="Tabulkatext"/>
              <w:jc w:val="center"/>
              <w:rPr>
                <w:b/>
              </w:rPr>
            </w:pPr>
          </w:p>
        </w:tc>
      </w:tr>
      <w:tr w:rsidR="00AC129F" w:rsidTr="00821A42">
        <w:trPr>
          <w:cantSplit/>
          <w:trHeight w:val="694"/>
        </w:trPr>
        <w:tc>
          <w:tcPr>
            <w:tcW w:w="1283" w:type="dxa"/>
            <w:vMerge w:val="restart"/>
            <w:tcBorders>
              <w:top w:val="single" w:sz="12" w:space="0" w:color="auto"/>
            </w:tcBorders>
            <w:noWrap/>
            <w:vAlign w:val="center"/>
          </w:tcPr>
          <w:p w:rsidR="00AC129F" w:rsidRDefault="00AC129F" w:rsidP="00821A42">
            <w:pPr>
              <w:pStyle w:val="Tabulkatext"/>
              <w:jc w:val="center"/>
            </w:pPr>
            <w:r>
              <w:t>Jazyk a jazyková komunikace</w:t>
            </w:r>
          </w:p>
        </w:tc>
        <w:tc>
          <w:tcPr>
            <w:tcW w:w="1307" w:type="dxa"/>
            <w:tcBorders>
              <w:top w:val="single" w:sz="12" w:space="0" w:color="auto"/>
            </w:tcBorders>
            <w:vAlign w:val="center"/>
          </w:tcPr>
          <w:p w:rsidR="00AC129F" w:rsidRDefault="00AC129F" w:rsidP="00821A42">
            <w:pPr>
              <w:pStyle w:val="Tabulkatext"/>
              <w:jc w:val="center"/>
            </w:pPr>
            <w:r>
              <w:t>Český jazyk a literatura</w:t>
            </w:r>
          </w:p>
        </w:tc>
        <w:tc>
          <w:tcPr>
            <w:tcW w:w="1260" w:type="dxa"/>
            <w:tcBorders>
              <w:top w:val="single" w:sz="12" w:space="0" w:color="auto"/>
              <w:right w:val="single" w:sz="12" w:space="0" w:color="auto"/>
            </w:tcBorders>
            <w:noWrap/>
            <w:vAlign w:val="center"/>
          </w:tcPr>
          <w:p w:rsidR="00AC129F" w:rsidRDefault="00AC129F" w:rsidP="00821A42">
            <w:pPr>
              <w:pStyle w:val="Tabulkatext"/>
              <w:jc w:val="center"/>
            </w:pPr>
            <w:r>
              <w:t>Český jazyk</w:t>
            </w:r>
          </w:p>
        </w:tc>
        <w:tc>
          <w:tcPr>
            <w:tcW w:w="540" w:type="dxa"/>
            <w:tcBorders>
              <w:top w:val="single" w:sz="12" w:space="0" w:color="auto"/>
              <w:left w:val="single" w:sz="12" w:space="0" w:color="auto"/>
            </w:tcBorders>
            <w:noWrap/>
            <w:vAlign w:val="center"/>
          </w:tcPr>
          <w:p w:rsidR="00AC129F" w:rsidRDefault="00AC129F" w:rsidP="00821A42">
            <w:pPr>
              <w:pStyle w:val="Tabulkatext"/>
              <w:jc w:val="center"/>
            </w:pPr>
            <w:r>
              <w:t>9</w:t>
            </w:r>
          </w:p>
        </w:tc>
        <w:tc>
          <w:tcPr>
            <w:tcW w:w="540" w:type="dxa"/>
            <w:tcBorders>
              <w:top w:val="single" w:sz="12" w:space="0" w:color="auto"/>
            </w:tcBorders>
            <w:noWrap/>
            <w:vAlign w:val="center"/>
          </w:tcPr>
          <w:p w:rsidR="00AC129F" w:rsidRDefault="00905C21" w:rsidP="00821A42">
            <w:pPr>
              <w:pStyle w:val="Tabulkatext"/>
              <w:jc w:val="center"/>
            </w:pPr>
            <w:r>
              <w:t>9</w:t>
            </w:r>
          </w:p>
        </w:tc>
        <w:tc>
          <w:tcPr>
            <w:tcW w:w="540" w:type="dxa"/>
            <w:tcBorders>
              <w:top w:val="single" w:sz="12" w:space="0" w:color="auto"/>
            </w:tcBorders>
            <w:noWrap/>
            <w:vAlign w:val="center"/>
          </w:tcPr>
          <w:p w:rsidR="00AC129F" w:rsidRDefault="00905C21" w:rsidP="00821A42">
            <w:pPr>
              <w:pStyle w:val="Tabulkatext"/>
              <w:jc w:val="center"/>
            </w:pPr>
            <w:r>
              <w:t>8</w:t>
            </w:r>
          </w:p>
        </w:tc>
        <w:tc>
          <w:tcPr>
            <w:tcW w:w="540" w:type="dxa"/>
            <w:tcBorders>
              <w:top w:val="single" w:sz="12" w:space="0" w:color="auto"/>
            </w:tcBorders>
            <w:noWrap/>
            <w:vAlign w:val="center"/>
          </w:tcPr>
          <w:p w:rsidR="00AC129F" w:rsidRDefault="00AC129F" w:rsidP="00821A42">
            <w:pPr>
              <w:pStyle w:val="Tabulkatext"/>
              <w:jc w:val="center"/>
            </w:pPr>
            <w:r>
              <w:t>8</w:t>
            </w:r>
          </w:p>
        </w:tc>
        <w:tc>
          <w:tcPr>
            <w:tcW w:w="540" w:type="dxa"/>
            <w:tcBorders>
              <w:top w:val="single" w:sz="12" w:space="0" w:color="auto"/>
              <w:right w:val="single" w:sz="12" w:space="0" w:color="auto"/>
            </w:tcBorders>
            <w:noWrap/>
            <w:vAlign w:val="center"/>
          </w:tcPr>
          <w:p w:rsidR="00AC129F" w:rsidRDefault="00AC129F" w:rsidP="00821A42">
            <w:pPr>
              <w:pStyle w:val="Tabulkatext"/>
              <w:jc w:val="center"/>
            </w:pPr>
            <w:r>
              <w:t>7</w:t>
            </w:r>
          </w:p>
        </w:tc>
        <w:tc>
          <w:tcPr>
            <w:tcW w:w="1260" w:type="dxa"/>
            <w:tcBorders>
              <w:top w:val="single" w:sz="12" w:space="0" w:color="auto"/>
              <w:left w:val="single" w:sz="12" w:space="0" w:color="auto"/>
              <w:right w:val="single" w:sz="4" w:space="0" w:color="auto"/>
            </w:tcBorders>
            <w:noWrap/>
            <w:vAlign w:val="center"/>
          </w:tcPr>
          <w:p w:rsidR="00AC129F" w:rsidRDefault="00B77A23" w:rsidP="00821A42">
            <w:pPr>
              <w:pStyle w:val="Tabulkatext"/>
              <w:jc w:val="center"/>
            </w:pPr>
            <w:r>
              <w:t>8</w:t>
            </w:r>
          </w:p>
        </w:tc>
        <w:tc>
          <w:tcPr>
            <w:tcW w:w="900" w:type="dxa"/>
            <w:tcBorders>
              <w:top w:val="single" w:sz="12" w:space="0" w:color="auto"/>
              <w:left w:val="single" w:sz="4" w:space="0" w:color="auto"/>
              <w:right w:val="single" w:sz="12" w:space="0" w:color="auto"/>
            </w:tcBorders>
            <w:noWrap/>
            <w:vAlign w:val="center"/>
          </w:tcPr>
          <w:p w:rsidR="00AC129F" w:rsidRDefault="00905C21" w:rsidP="00821A42">
            <w:pPr>
              <w:pStyle w:val="Tabulkatext"/>
              <w:jc w:val="center"/>
            </w:pPr>
            <w:r>
              <w:t>41</w:t>
            </w:r>
          </w:p>
        </w:tc>
        <w:tc>
          <w:tcPr>
            <w:tcW w:w="1080" w:type="dxa"/>
            <w:vMerge w:val="restart"/>
            <w:tcBorders>
              <w:top w:val="single" w:sz="12" w:space="0" w:color="auto"/>
              <w:left w:val="single" w:sz="12" w:space="0" w:color="auto"/>
            </w:tcBorders>
            <w:noWrap/>
            <w:vAlign w:val="center"/>
          </w:tcPr>
          <w:p w:rsidR="00AC129F" w:rsidRDefault="00905C21" w:rsidP="00821A42">
            <w:pPr>
              <w:pStyle w:val="Tabulkatext"/>
              <w:jc w:val="center"/>
            </w:pPr>
            <w:r>
              <w:t>50</w:t>
            </w:r>
          </w:p>
        </w:tc>
      </w:tr>
      <w:tr w:rsidR="00AC129F" w:rsidTr="00821A42">
        <w:trPr>
          <w:cantSplit/>
          <w:trHeight w:val="832"/>
        </w:trPr>
        <w:tc>
          <w:tcPr>
            <w:tcW w:w="1283" w:type="dxa"/>
            <w:vMerge/>
            <w:tcBorders>
              <w:bottom w:val="single" w:sz="12" w:space="0" w:color="auto"/>
            </w:tcBorders>
            <w:vAlign w:val="center"/>
          </w:tcPr>
          <w:p w:rsidR="00AC129F" w:rsidRDefault="00AC129F" w:rsidP="00821A42">
            <w:pPr>
              <w:pStyle w:val="Tabulkatext"/>
              <w:jc w:val="center"/>
            </w:pPr>
          </w:p>
        </w:tc>
        <w:tc>
          <w:tcPr>
            <w:tcW w:w="1307" w:type="dxa"/>
            <w:tcBorders>
              <w:bottom w:val="single" w:sz="12" w:space="0" w:color="auto"/>
            </w:tcBorders>
            <w:vAlign w:val="center"/>
          </w:tcPr>
          <w:p w:rsidR="00AC129F" w:rsidRDefault="00AC129F" w:rsidP="00821A42">
            <w:pPr>
              <w:pStyle w:val="Tabulkatext"/>
              <w:jc w:val="center"/>
            </w:pPr>
            <w:r>
              <w:t>Cizí jazyk</w:t>
            </w:r>
          </w:p>
        </w:tc>
        <w:tc>
          <w:tcPr>
            <w:tcW w:w="1260" w:type="dxa"/>
            <w:tcBorders>
              <w:bottom w:val="single" w:sz="12" w:space="0" w:color="auto"/>
              <w:right w:val="single" w:sz="12" w:space="0" w:color="auto"/>
            </w:tcBorders>
            <w:noWrap/>
            <w:vAlign w:val="center"/>
          </w:tcPr>
          <w:p w:rsidR="00AC129F" w:rsidRDefault="00AC129F" w:rsidP="00821A42">
            <w:pPr>
              <w:pStyle w:val="Tabulkatext"/>
              <w:jc w:val="center"/>
            </w:pPr>
            <w:r>
              <w:t>Anglický jazyk</w:t>
            </w:r>
          </w:p>
        </w:tc>
        <w:tc>
          <w:tcPr>
            <w:tcW w:w="540" w:type="dxa"/>
            <w:tcBorders>
              <w:left w:val="single" w:sz="12" w:space="0" w:color="auto"/>
              <w:bottom w:val="single" w:sz="12" w:space="0" w:color="auto"/>
            </w:tcBorders>
            <w:noWrap/>
            <w:vAlign w:val="center"/>
          </w:tcPr>
          <w:p w:rsidR="00AC129F" w:rsidRDefault="00AC129F" w:rsidP="00821A42">
            <w:pPr>
              <w:pStyle w:val="Tabulkatext"/>
              <w:jc w:val="center"/>
            </w:pPr>
            <w:r>
              <w:t>0</w:t>
            </w:r>
          </w:p>
        </w:tc>
        <w:tc>
          <w:tcPr>
            <w:tcW w:w="540" w:type="dxa"/>
            <w:tcBorders>
              <w:bottom w:val="single" w:sz="12" w:space="0" w:color="auto"/>
            </w:tcBorders>
            <w:noWrap/>
            <w:vAlign w:val="center"/>
          </w:tcPr>
          <w:p w:rsidR="00AC129F" w:rsidRDefault="00AC129F" w:rsidP="00821A42">
            <w:pPr>
              <w:pStyle w:val="Tabulkatext"/>
              <w:jc w:val="center"/>
            </w:pPr>
            <w:r>
              <w:t>0</w:t>
            </w:r>
          </w:p>
        </w:tc>
        <w:tc>
          <w:tcPr>
            <w:tcW w:w="540" w:type="dxa"/>
            <w:tcBorders>
              <w:bottom w:val="single" w:sz="12" w:space="0" w:color="auto"/>
            </w:tcBorders>
            <w:noWrap/>
            <w:vAlign w:val="center"/>
          </w:tcPr>
          <w:p w:rsidR="00AC129F" w:rsidRDefault="00AC129F" w:rsidP="00821A42">
            <w:pPr>
              <w:pStyle w:val="Tabulkatext"/>
              <w:jc w:val="center"/>
            </w:pPr>
            <w:r>
              <w:t>3</w:t>
            </w:r>
          </w:p>
        </w:tc>
        <w:tc>
          <w:tcPr>
            <w:tcW w:w="540" w:type="dxa"/>
            <w:tcBorders>
              <w:bottom w:val="single" w:sz="12" w:space="0" w:color="auto"/>
            </w:tcBorders>
            <w:noWrap/>
            <w:vAlign w:val="center"/>
          </w:tcPr>
          <w:p w:rsidR="00AC129F" w:rsidRDefault="00AC129F" w:rsidP="00821A42">
            <w:pPr>
              <w:pStyle w:val="Tabulkatext"/>
              <w:jc w:val="center"/>
            </w:pPr>
            <w:r>
              <w:t>3</w:t>
            </w:r>
          </w:p>
        </w:tc>
        <w:tc>
          <w:tcPr>
            <w:tcW w:w="540" w:type="dxa"/>
            <w:tcBorders>
              <w:bottom w:val="single" w:sz="12" w:space="0" w:color="auto"/>
              <w:right w:val="single" w:sz="12" w:space="0" w:color="auto"/>
            </w:tcBorders>
            <w:noWrap/>
            <w:vAlign w:val="center"/>
          </w:tcPr>
          <w:p w:rsidR="00AC129F" w:rsidRDefault="00AC129F" w:rsidP="00821A42">
            <w:pPr>
              <w:pStyle w:val="Tabulkatext"/>
              <w:jc w:val="center"/>
            </w:pPr>
            <w:r>
              <w:t>3</w:t>
            </w:r>
          </w:p>
        </w:tc>
        <w:tc>
          <w:tcPr>
            <w:tcW w:w="1260" w:type="dxa"/>
            <w:tcBorders>
              <w:left w:val="single" w:sz="12" w:space="0" w:color="auto"/>
              <w:bottom w:val="single" w:sz="12" w:space="0" w:color="auto"/>
              <w:right w:val="single" w:sz="4" w:space="0" w:color="auto"/>
            </w:tcBorders>
            <w:noWrap/>
            <w:vAlign w:val="center"/>
          </w:tcPr>
          <w:p w:rsidR="00AC129F" w:rsidRDefault="00AC129F" w:rsidP="00821A42">
            <w:pPr>
              <w:pStyle w:val="Tabulkatext"/>
              <w:jc w:val="center"/>
            </w:pPr>
            <w:r>
              <w:t>0</w:t>
            </w:r>
          </w:p>
        </w:tc>
        <w:tc>
          <w:tcPr>
            <w:tcW w:w="900" w:type="dxa"/>
            <w:tcBorders>
              <w:left w:val="single" w:sz="4" w:space="0" w:color="auto"/>
              <w:bottom w:val="single" w:sz="12" w:space="0" w:color="auto"/>
              <w:right w:val="single" w:sz="12" w:space="0" w:color="auto"/>
            </w:tcBorders>
            <w:noWrap/>
            <w:vAlign w:val="center"/>
          </w:tcPr>
          <w:p w:rsidR="00AC129F" w:rsidRDefault="00AC129F" w:rsidP="00821A42">
            <w:pPr>
              <w:pStyle w:val="Tabulkatext"/>
              <w:jc w:val="center"/>
            </w:pPr>
            <w:r>
              <w:t>9</w:t>
            </w:r>
          </w:p>
        </w:tc>
        <w:tc>
          <w:tcPr>
            <w:tcW w:w="1080" w:type="dxa"/>
            <w:vMerge/>
            <w:tcBorders>
              <w:left w:val="single" w:sz="12" w:space="0" w:color="auto"/>
              <w:bottom w:val="single" w:sz="12" w:space="0" w:color="auto"/>
            </w:tcBorders>
            <w:vAlign w:val="center"/>
          </w:tcPr>
          <w:p w:rsidR="00AC129F" w:rsidRDefault="00AC129F" w:rsidP="00821A42">
            <w:pPr>
              <w:pStyle w:val="Tabulkatext"/>
              <w:jc w:val="center"/>
            </w:pPr>
          </w:p>
        </w:tc>
      </w:tr>
      <w:tr w:rsidR="00AC129F" w:rsidTr="00821A42">
        <w:trPr>
          <w:cantSplit/>
          <w:trHeight w:val="971"/>
        </w:trPr>
        <w:tc>
          <w:tcPr>
            <w:tcW w:w="1283" w:type="dxa"/>
            <w:tcBorders>
              <w:top w:val="single" w:sz="12" w:space="0" w:color="auto"/>
              <w:bottom w:val="single" w:sz="12" w:space="0" w:color="auto"/>
            </w:tcBorders>
            <w:noWrap/>
            <w:vAlign w:val="center"/>
          </w:tcPr>
          <w:p w:rsidR="00AC129F" w:rsidRDefault="00AC129F" w:rsidP="00821A42">
            <w:pPr>
              <w:pStyle w:val="Tabulkatext"/>
              <w:jc w:val="center"/>
            </w:pPr>
            <w:r>
              <w:t>Matematika a její aplikace</w:t>
            </w:r>
          </w:p>
        </w:tc>
        <w:tc>
          <w:tcPr>
            <w:tcW w:w="1307" w:type="dxa"/>
            <w:tcBorders>
              <w:top w:val="single" w:sz="12" w:space="0" w:color="auto"/>
              <w:bottom w:val="single" w:sz="12" w:space="0" w:color="auto"/>
            </w:tcBorders>
            <w:vAlign w:val="center"/>
          </w:tcPr>
          <w:p w:rsidR="00AC129F" w:rsidRDefault="00AC129F" w:rsidP="00821A42">
            <w:pPr>
              <w:pStyle w:val="Tabulkatext"/>
              <w:jc w:val="center"/>
            </w:pPr>
            <w:r>
              <w:t>Matematika a její aplikace</w:t>
            </w:r>
          </w:p>
        </w:tc>
        <w:tc>
          <w:tcPr>
            <w:tcW w:w="1260" w:type="dxa"/>
            <w:tcBorders>
              <w:top w:val="single" w:sz="12" w:space="0" w:color="auto"/>
              <w:bottom w:val="single" w:sz="12" w:space="0" w:color="auto"/>
              <w:right w:val="single" w:sz="12" w:space="0" w:color="auto"/>
            </w:tcBorders>
            <w:noWrap/>
            <w:vAlign w:val="center"/>
          </w:tcPr>
          <w:p w:rsidR="00AC129F" w:rsidRDefault="00AC129F" w:rsidP="00821A42">
            <w:pPr>
              <w:pStyle w:val="Tabulkatext"/>
              <w:jc w:val="center"/>
            </w:pPr>
            <w:r>
              <w:t>Matematika</w:t>
            </w:r>
          </w:p>
        </w:tc>
        <w:tc>
          <w:tcPr>
            <w:tcW w:w="540" w:type="dxa"/>
            <w:tcBorders>
              <w:top w:val="single" w:sz="12" w:space="0" w:color="auto"/>
              <w:left w:val="single" w:sz="12" w:space="0" w:color="auto"/>
              <w:bottom w:val="single" w:sz="12" w:space="0" w:color="auto"/>
            </w:tcBorders>
            <w:noWrap/>
            <w:vAlign w:val="center"/>
          </w:tcPr>
          <w:p w:rsidR="00AC129F" w:rsidRDefault="00905C21" w:rsidP="00821A42">
            <w:pPr>
              <w:pStyle w:val="Tabulkatext"/>
              <w:jc w:val="center"/>
            </w:pPr>
            <w:r>
              <w:t>5</w:t>
            </w:r>
          </w:p>
        </w:tc>
        <w:tc>
          <w:tcPr>
            <w:tcW w:w="540" w:type="dxa"/>
            <w:tcBorders>
              <w:top w:val="single" w:sz="12" w:space="0" w:color="auto"/>
              <w:bottom w:val="single" w:sz="12" w:space="0" w:color="auto"/>
            </w:tcBorders>
            <w:noWrap/>
            <w:vAlign w:val="center"/>
          </w:tcPr>
          <w:p w:rsidR="00AC129F" w:rsidRDefault="00AC129F" w:rsidP="00821A42">
            <w:pPr>
              <w:pStyle w:val="Tabulkatext"/>
              <w:jc w:val="center"/>
            </w:pPr>
            <w:r>
              <w:t>5</w:t>
            </w:r>
          </w:p>
        </w:tc>
        <w:tc>
          <w:tcPr>
            <w:tcW w:w="540" w:type="dxa"/>
            <w:tcBorders>
              <w:top w:val="single" w:sz="12" w:space="0" w:color="auto"/>
              <w:bottom w:val="single" w:sz="12" w:space="0" w:color="auto"/>
            </w:tcBorders>
            <w:noWrap/>
            <w:vAlign w:val="center"/>
          </w:tcPr>
          <w:p w:rsidR="00AC129F" w:rsidRDefault="00AC129F" w:rsidP="00821A42">
            <w:pPr>
              <w:pStyle w:val="Tabulkatext"/>
              <w:jc w:val="center"/>
            </w:pPr>
            <w:r>
              <w:t>5</w:t>
            </w:r>
          </w:p>
        </w:tc>
        <w:tc>
          <w:tcPr>
            <w:tcW w:w="540" w:type="dxa"/>
            <w:tcBorders>
              <w:top w:val="single" w:sz="12" w:space="0" w:color="auto"/>
              <w:bottom w:val="single" w:sz="12" w:space="0" w:color="auto"/>
            </w:tcBorders>
            <w:noWrap/>
            <w:vAlign w:val="center"/>
          </w:tcPr>
          <w:p w:rsidR="00AC129F" w:rsidRDefault="00AC129F" w:rsidP="00821A42">
            <w:pPr>
              <w:pStyle w:val="Tabulkatext"/>
              <w:jc w:val="center"/>
            </w:pPr>
            <w:r>
              <w:t>5</w:t>
            </w:r>
          </w:p>
        </w:tc>
        <w:tc>
          <w:tcPr>
            <w:tcW w:w="540" w:type="dxa"/>
            <w:tcBorders>
              <w:top w:val="single" w:sz="12" w:space="0" w:color="auto"/>
              <w:bottom w:val="single" w:sz="12" w:space="0" w:color="auto"/>
              <w:right w:val="single" w:sz="12" w:space="0" w:color="auto"/>
            </w:tcBorders>
            <w:noWrap/>
            <w:vAlign w:val="center"/>
          </w:tcPr>
          <w:p w:rsidR="00AC129F" w:rsidRDefault="00AC129F" w:rsidP="00821A42">
            <w:pPr>
              <w:pStyle w:val="Tabulkatext"/>
              <w:jc w:val="center"/>
            </w:pPr>
            <w:r>
              <w:t>5</w:t>
            </w:r>
          </w:p>
        </w:tc>
        <w:tc>
          <w:tcPr>
            <w:tcW w:w="1260" w:type="dxa"/>
            <w:tcBorders>
              <w:top w:val="single" w:sz="12" w:space="0" w:color="auto"/>
              <w:left w:val="single" w:sz="12" w:space="0" w:color="auto"/>
              <w:bottom w:val="single" w:sz="12" w:space="0" w:color="auto"/>
              <w:right w:val="single" w:sz="4" w:space="0" w:color="auto"/>
            </w:tcBorders>
            <w:noWrap/>
            <w:vAlign w:val="center"/>
          </w:tcPr>
          <w:p w:rsidR="00AC129F" w:rsidRDefault="00905C21" w:rsidP="00821A42">
            <w:pPr>
              <w:pStyle w:val="Tabulkatext"/>
              <w:jc w:val="center"/>
            </w:pPr>
            <w:r>
              <w:t>5</w:t>
            </w:r>
          </w:p>
        </w:tc>
        <w:tc>
          <w:tcPr>
            <w:tcW w:w="900" w:type="dxa"/>
            <w:tcBorders>
              <w:top w:val="single" w:sz="12" w:space="0" w:color="auto"/>
              <w:left w:val="single" w:sz="4" w:space="0" w:color="auto"/>
              <w:bottom w:val="single" w:sz="12" w:space="0" w:color="auto"/>
              <w:right w:val="single" w:sz="12" w:space="0" w:color="auto"/>
            </w:tcBorders>
            <w:noWrap/>
            <w:vAlign w:val="center"/>
          </w:tcPr>
          <w:p w:rsidR="00AC129F" w:rsidRDefault="00905C21" w:rsidP="00821A42">
            <w:pPr>
              <w:pStyle w:val="Tabulkatext"/>
              <w:jc w:val="center"/>
            </w:pPr>
            <w:r>
              <w:t>25</w:t>
            </w:r>
          </w:p>
        </w:tc>
        <w:tc>
          <w:tcPr>
            <w:tcW w:w="1080" w:type="dxa"/>
            <w:tcBorders>
              <w:top w:val="single" w:sz="12" w:space="0" w:color="auto"/>
              <w:left w:val="single" w:sz="12" w:space="0" w:color="auto"/>
              <w:bottom w:val="single" w:sz="12" w:space="0" w:color="auto"/>
            </w:tcBorders>
            <w:noWrap/>
            <w:vAlign w:val="center"/>
          </w:tcPr>
          <w:p w:rsidR="00AC129F" w:rsidRDefault="00905C21" w:rsidP="00821A42">
            <w:pPr>
              <w:pStyle w:val="Tabulkatext"/>
              <w:jc w:val="center"/>
            </w:pPr>
            <w:r>
              <w:t>25</w:t>
            </w:r>
          </w:p>
        </w:tc>
      </w:tr>
      <w:tr w:rsidR="00AC129F" w:rsidTr="00821A42">
        <w:trPr>
          <w:cantSplit/>
          <w:trHeight w:val="1043"/>
        </w:trPr>
        <w:tc>
          <w:tcPr>
            <w:tcW w:w="1283" w:type="dxa"/>
            <w:tcBorders>
              <w:top w:val="single" w:sz="12" w:space="0" w:color="auto"/>
              <w:bottom w:val="single" w:sz="12" w:space="0" w:color="auto"/>
            </w:tcBorders>
            <w:vAlign w:val="center"/>
          </w:tcPr>
          <w:p w:rsidR="00AC129F" w:rsidRDefault="00AC129F" w:rsidP="00821A42">
            <w:pPr>
              <w:pStyle w:val="Tabulkatext"/>
              <w:jc w:val="center"/>
            </w:pPr>
            <w:r>
              <w:t>Informační a komunikační technologie</w:t>
            </w:r>
          </w:p>
        </w:tc>
        <w:tc>
          <w:tcPr>
            <w:tcW w:w="1307" w:type="dxa"/>
            <w:tcBorders>
              <w:top w:val="single" w:sz="12" w:space="0" w:color="auto"/>
              <w:bottom w:val="single" w:sz="12" w:space="0" w:color="auto"/>
            </w:tcBorders>
            <w:vAlign w:val="center"/>
          </w:tcPr>
          <w:p w:rsidR="00AC129F" w:rsidRDefault="00AC129F" w:rsidP="00821A42">
            <w:pPr>
              <w:pStyle w:val="Tabulkatext"/>
              <w:jc w:val="center"/>
            </w:pPr>
            <w:r>
              <w:t>Informační a komunikační technologie</w:t>
            </w:r>
          </w:p>
        </w:tc>
        <w:tc>
          <w:tcPr>
            <w:tcW w:w="1260" w:type="dxa"/>
            <w:tcBorders>
              <w:top w:val="single" w:sz="12" w:space="0" w:color="auto"/>
              <w:bottom w:val="single" w:sz="12" w:space="0" w:color="auto"/>
              <w:right w:val="single" w:sz="12" w:space="0" w:color="auto"/>
            </w:tcBorders>
            <w:noWrap/>
            <w:vAlign w:val="center"/>
          </w:tcPr>
          <w:p w:rsidR="00AC129F" w:rsidRDefault="00AC129F" w:rsidP="00821A42">
            <w:pPr>
              <w:pStyle w:val="Tabulkatext"/>
              <w:jc w:val="center"/>
            </w:pPr>
            <w:r>
              <w:t>Informatika</w:t>
            </w:r>
          </w:p>
        </w:tc>
        <w:tc>
          <w:tcPr>
            <w:tcW w:w="540" w:type="dxa"/>
            <w:tcBorders>
              <w:top w:val="single" w:sz="12" w:space="0" w:color="auto"/>
              <w:left w:val="single" w:sz="12"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12"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12"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12"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12" w:space="0" w:color="auto"/>
              <w:bottom w:val="single" w:sz="12" w:space="0" w:color="auto"/>
              <w:right w:val="single" w:sz="12" w:space="0" w:color="auto"/>
            </w:tcBorders>
            <w:noWrap/>
            <w:vAlign w:val="center"/>
          </w:tcPr>
          <w:p w:rsidR="00AC129F" w:rsidRDefault="00AC129F" w:rsidP="00821A42">
            <w:pPr>
              <w:pStyle w:val="Tabulkatext"/>
              <w:jc w:val="center"/>
            </w:pPr>
            <w:r>
              <w:t>1</w:t>
            </w:r>
          </w:p>
        </w:tc>
        <w:tc>
          <w:tcPr>
            <w:tcW w:w="1260" w:type="dxa"/>
            <w:tcBorders>
              <w:top w:val="single" w:sz="12" w:space="0" w:color="auto"/>
              <w:left w:val="single" w:sz="12" w:space="0" w:color="auto"/>
              <w:bottom w:val="single" w:sz="12" w:space="0" w:color="auto"/>
              <w:right w:val="single" w:sz="4" w:space="0" w:color="auto"/>
            </w:tcBorders>
            <w:noWrap/>
            <w:vAlign w:val="center"/>
          </w:tcPr>
          <w:p w:rsidR="00AC129F" w:rsidRDefault="00AC129F" w:rsidP="00821A42">
            <w:pPr>
              <w:pStyle w:val="Tabulkatext"/>
              <w:jc w:val="center"/>
            </w:pPr>
            <w:r>
              <w:t>0</w:t>
            </w:r>
          </w:p>
        </w:tc>
        <w:tc>
          <w:tcPr>
            <w:tcW w:w="900" w:type="dxa"/>
            <w:tcBorders>
              <w:top w:val="single" w:sz="12" w:space="0" w:color="auto"/>
              <w:left w:val="single" w:sz="4" w:space="0" w:color="auto"/>
              <w:bottom w:val="single" w:sz="12" w:space="0" w:color="auto"/>
              <w:right w:val="single" w:sz="12" w:space="0" w:color="auto"/>
            </w:tcBorders>
            <w:noWrap/>
            <w:vAlign w:val="center"/>
          </w:tcPr>
          <w:p w:rsidR="00AC129F" w:rsidRDefault="00AC129F" w:rsidP="00821A42">
            <w:pPr>
              <w:pStyle w:val="Tabulkatext"/>
              <w:jc w:val="center"/>
            </w:pPr>
            <w:r>
              <w:t>1</w:t>
            </w:r>
          </w:p>
        </w:tc>
        <w:tc>
          <w:tcPr>
            <w:tcW w:w="1080" w:type="dxa"/>
            <w:tcBorders>
              <w:top w:val="single" w:sz="12" w:space="0" w:color="auto"/>
              <w:left w:val="single" w:sz="12" w:space="0" w:color="auto"/>
              <w:bottom w:val="single" w:sz="12" w:space="0" w:color="auto"/>
            </w:tcBorders>
            <w:vAlign w:val="center"/>
          </w:tcPr>
          <w:p w:rsidR="00AC129F" w:rsidRDefault="00AC129F" w:rsidP="00821A42">
            <w:pPr>
              <w:pStyle w:val="Tabulkatext"/>
              <w:jc w:val="center"/>
            </w:pPr>
            <w:r>
              <w:t>1</w:t>
            </w:r>
          </w:p>
        </w:tc>
      </w:tr>
      <w:tr w:rsidR="00AC129F" w:rsidTr="00821A42">
        <w:trPr>
          <w:cantSplit/>
          <w:trHeight w:val="567"/>
        </w:trPr>
        <w:tc>
          <w:tcPr>
            <w:tcW w:w="1283" w:type="dxa"/>
            <w:vMerge w:val="restart"/>
            <w:tcBorders>
              <w:top w:val="single" w:sz="12" w:space="0" w:color="auto"/>
            </w:tcBorders>
            <w:vAlign w:val="center"/>
          </w:tcPr>
          <w:p w:rsidR="00AC129F" w:rsidRDefault="00AC129F" w:rsidP="00821A42">
            <w:pPr>
              <w:pStyle w:val="Tabulkatext"/>
              <w:jc w:val="center"/>
            </w:pPr>
            <w:r>
              <w:t>Člověk a jeho svět</w:t>
            </w:r>
          </w:p>
        </w:tc>
        <w:tc>
          <w:tcPr>
            <w:tcW w:w="1307" w:type="dxa"/>
            <w:vMerge w:val="restart"/>
            <w:tcBorders>
              <w:top w:val="single" w:sz="12" w:space="0" w:color="auto"/>
            </w:tcBorders>
            <w:vAlign w:val="center"/>
          </w:tcPr>
          <w:p w:rsidR="00AC129F" w:rsidRDefault="00AC129F" w:rsidP="00821A42">
            <w:pPr>
              <w:pStyle w:val="Tabulkatext"/>
              <w:jc w:val="center"/>
            </w:pPr>
            <w:r>
              <w:t>Člověk a jeho svět</w:t>
            </w:r>
          </w:p>
        </w:tc>
        <w:tc>
          <w:tcPr>
            <w:tcW w:w="1260" w:type="dxa"/>
            <w:tcBorders>
              <w:top w:val="single" w:sz="12" w:space="0" w:color="auto"/>
              <w:right w:val="single" w:sz="12" w:space="0" w:color="auto"/>
            </w:tcBorders>
            <w:noWrap/>
            <w:vAlign w:val="center"/>
          </w:tcPr>
          <w:p w:rsidR="00AC129F" w:rsidRDefault="00AC129F" w:rsidP="00821A42">
            <w:pPr>
              <w:pStyle w:val="Tabulkatext"/>
              <w:jc w:val="center"/>
            </w:pPr>
            <w:r>
              <w:t>Prvouka</w:t>
            </w:r>
          </w:p>
        </w:tc>
        <w:tc>
          <w:tcPr>
            <w:tcW w:w="540" w:type="dxa"/>
            <w:tcBorders>
              <w:top w:val="single" w:sz="12" w:space="0" w:color="auto"/>
              <w:left w:val="single" w:sz="12" w:space="0" w:color="auto"/>
            </w:tcBorders>
            <w:noWrap/>
            <w:vAlign w:val="center"/>
          </w:tcPr>
          <w:p w:rsidR="00AC129F" w:rsidRDefault="00AC129F" w:rsidP="00821A42">
            <w:pPr>
              <w:pStyle w:val="Tabulkatext"/>
              <w:jc w:val="center"/>
            </w:pPr>
            <w:r>
              <w:t>2</w:t>
            </w:r>
          </w:p>
        </w:tc>
        <w:tc>
          <w:tcPr>
            <w:tcW w:w="540" w:type="dxa"/>
            <w:tcBorders>
              <w:top w:val="single" w:sz="12" w:space="0" w:color="auto"/>
            </w:tcBorders>
            <w:noWrap/>
            <w:vAlign w:val="center"/>
          </w:tcPr>
          <w:p w:rsidR="00AC129F" w:rsidRDefault="00AC129F" w:rsidP="00821A42">
            <w:pPr>
              <w:pStyle w:val="Tabulkatext"/>
              <w:jc w:val="center"/>
            </w:pPr>
            <w:r>
              <w:t>2</w:t>
            </w:r>
          </w:p>
        </w:tc>
        <w:tc>
          <w:tcPr>
            <w:tcW w:w="540" w:type="dxa"/>
            <w:tcBorders>
              <w:top w:val="single" w:sz="12" w:space="0" w:color="auto"/>
            </w:tcBorders>
            <w:noWrap/>
            <w:vAlign w:val="center"/>
          </w:tcPr>
          <w:p w:rsidR="00AC129F" w:rsidRDefault="00AC129F" w:rsidP="00821A42">
            <w:pPr>
              <w:pStyle w:val="Tabulkatext"/>
              <w:jc w:val="center"/>
            </w:pPr>
            <w:r>
              <w:t>3</w:t>
            </w:r>
          </w:p>
        </w:tc>
        <w:tc>
          <w:tcPr>
            <w:tcW w:w="540" w:type="dxa"/>
            <w:tcBorders>
              <w:top w:val="single" w:sz="12" w:space="0" w:color="auto"/>
            </w:tcBorders>
            <w:noWrap/>
            <w:vAlign w:val="center"/>
          </w:tcPr>
          <w:p w:rsidR="00AC129F" w:rsidRDefault="00AC129F" w:rsidP="00821A42">
            <w:pPr>
              <w:pStyle w:val="Tabulkatext"/>
              <w:jc w:val="center"/>
            </w:pPr>
            <w:r>
              <w:t>0</w:t>
            </w:r>
          </w:p>
        </w:tc>
        <w:tc>
          <w:tcPr>
            <w:tcW w:w="540" w:type="dxa"/>
            <w:tcBorders>
              <w:top w:val="single" w:sz="12" w:space="0" w:color="auto"/>
              <w:right w:val="single" w:sz="12" w:space="0" w:color="auto"/>
            </w:tcBorders>
            <w:noWrap/>
            <w:vAlign w:val="center"/>
          </w:tcPr>
          <w:p w:rsidR="00AC129F" w:rsidRDefault="00AC129F" w:rsidP="00821A42">
            <w:pPr>
              <w:pStyle w:val="Tabulkatext"/>
              <w:jc w:val="center"/>
            </w:pPr>
            <w:r>
              <w:t>0</w:t>
            </w:r>
          </w:p>
        </w:tc>
        <w:tc>
          <w:tcPr>
            <w:tcW w:w="1260" w:type="dxa"/>
            <w:vMerge w:val="restart"/>
            <w:tcBorders>
              <w:top w:val="single" w:sz="12" w:space="0" w:color="auto"/>
              <w:left w:val="single" w:sz="12" w:space="0" w:color="auto"/>
              <w:right w:val="single" w:sz="4" w:space="0" w:color="auto"/>
            </w:tcBorders>
            <w:noWrap/>
            <w:vAlign w:val="center"/>
          </w:tcPr>
          <w:p w:rsidR="00AC129F" w:rsidRDefault="00905C21" w:rsidP="00821A42">
            <w:pPr>
              <w:pStyle w:val="Tabulkatext"/>
              <w:jc w:val="center"/>
            </w:pPr>
            <w:r>
              <w:t>3</w:t>
            </w:r>
          </w:p>
        </w:tc>
        <w:tc>
          <w:tcPr>
            <w:tcW w:w="900" w:type="dxa"/>
            <w:tcBorders>
              <w:top w:val="single" w:sz="12" w:space="0" w:color="auto"/>
              <w:left w:val="single" w:sz="4" w:space="0" w:color="auto"/>
              <w:right w:val="single" w:sz="12" w:space="0" w:color="auto"/>
            </w:tcBorders>
            <w:noWrap/>
            <w:vAlign w:val="center"/>
          </w:tcPr>
          <w:p w:rsidR="00AC129F" w:rsidRDefault="00AC129F" w:rsidP="00821A42">
            <w:pPr>
              <w:pStyle w:val="Tabulkatext"/>
              <w:jc w:val="center"/>
            </w:pPr>
            <w:r>
              <w:t>7</w:t>
            </w:r>
          </w:p>
        </w:tc>
        <w:tc>
          <w:tcPr>
            <w:tcW w:w="1080" w:type="dxa"/>
            <w:vMerge w:val="restart"/>
            <w:tcBorders>
              <w:top w:val="single" w:sz="12" w:space="0" w:color="auto"/>
              <w:left w:val="single" w:sz="12" w:space="0" w:color="auto"/>
            </w:tcBorders>
            <w:vAlign w:val="center"/>
          </w:tcPr>
          <w:p w:rsidR="00AC129F" w:rsidRDefault="00905C21" w:rsidP="00821A42">
            <w:pPr>
              <w:pStyle w:val="Tabulkatext"/>
              <w:jc w:val="center"/>
            </w:pPr>
            <w:r>
              <w:t>15</w:t>
            </w:r>
          </w:p>
        </w:tc>
      </w:tr>
      <w:tr w:rsidR="00AC129F" w:rsidTr="00821A42">
        <w:trPr>
          <w:cantSplit/>
          <w:trHeight w:val="567"/>
        </w:trPr>
        <w:tc>
          <w:tcPr>
            <w:tcW w:w="1283" w:type="dxa"/>
            <w:vMerge/>
            <w:vAlign w:val="center"/>
          </w:tcPr>
          <w:p w:rsidR="00AC129F" w:rsidRDefault="00AC129F" w:rsidP="00821A42">
            <w:pPr>
              <w:pStyle w:val="Tabulkatext"/>
              <w:jc w:val="center"/>
            </w:pPr>
          </w:p>
        </w:tc>
        <w:tc>
          <w:tcPr>
            <w:tcW w:w="1307" w:type="dxa"/>
            <w:vMerge/>
            <w:vAlign w:val="center"/>
          </w:tcPr>
          <w:p w:rsidR="00AC129F" w:rsidRDefault="00AC129F" w:rsidP="00821A42">
            <w:pPr>
              <w:pStyle w:val="Tabulkatext"/>
              <w:jc w:val="center"/>
            </w:pPr>
          </w:p>
        </w:tc>
        <w:tc>
          <w:tcPr>
            <w:tcW w:w="1260" w:type="dxa"/>
            <w:tcBorders>
              <w:bottom w:val="single" w:sz="8" w:space="0" w:color="auto"/>
              <w:right w:val="single" w:sz="12" w:space="0" w:color="auto"/>
            </w:tcBorders>
            <w:noWrap/>
            <w:vAlign w:val="center"/>
          </w:tcPr>
          <w:p w:rsidR="00AC129F" w:rsidRDefault="00AC129F" w:rsidP="00821A42">
            <w:pPr>
              <w:pStyle w:val="Tabulkatext"/>
              <w:jc w:val="center"/>
            </w:pPr>
            <w:r>
              <w:t>Vlastivěda</w:t>
            </w:r>
          </w:p>
        </w:tc>
        <w:tc>
          <w:tcPr>
            <w:tcW w:w="540" w:type="dxa"/>
            <w:tcBorders>
              <w:left w:val="single" w:sz="12" w:space="0" w:color="auto"/>
              <w:bottom w:val="single" w:sz="8" w:space="0" w:color="auto"/>
            </w:tcBorders>
            <w:noWrap/>
            <w:vAlign w:val="center"/>
          </w:tcPr>
          <w:p w:rsidR="00AC129F" w:rsidRDefault="00AC129F" w:rsidP="00821A42">
            <w:pPr>
              <w:pStyle w:val="Tabulkatext"/>
              <w:jc w:val="center"/>
            </w:pPr>
            <w:r>
              <w:t>0</w:t>
            </w:r>
          </w:p>
        </w:tc>
        <w:tc>
          <w:tcPr>
            <w:tcW w:w="540" w:type="dxa"/>
            <w:tcBorders>
              <w:bottom w:val="single" w:sz="8" w:space="0" w:color="auto"/>
            </w:tcBorders>
            <w:noWrap/>
            <w:vAlign w:val="center"/>
          </w:tcPr>
          <w:p w:rsidR="00AC129F" w:rsidRDefault="00AC129F" w:rsidP="00821A42">
            <w:pPr>
              <w:pStyle w:val="Tabulkatext"/>
              <w:jc w:val="center"/>
            </w:pPr>
            <w:r>
              <w:t>0</w:t>
            </w:r>
          </w:p>
        </w:tc>
        <w:tc>
          <w:tcPr>
            <w:tcW w:w="540" w:type="dxa"/>
            <w:tcBorders>
              <w:bottom w:val="single" w:sz="8" w:space="0" w:color="auto"/>
            </w:tcBorders>
            <w:noWrap/>
            <w:vAlign w:val="center"/>
          </w:tcPr>
          <w:p w:rsidR="00AC129F" w:rsidRDefault="00AC129F" w:rsidP="00821A42">
            <w:pPr>
              <w:pStyle w:val="Tabulkatext"/>
              <w:jc w:val="center"/>
            </w:pPr>
            <w:r>
              <w:t>0</w:t>
            </w:r>
          </w:p>
        </w:tc>
        <w:tc>
          <w:tcPr>
            <w:tcW w:w="540" w:type="dxa"/>
            <w:tcBorders>
              <w:bottom w:val="single" w:sz="8" w:space="0" w:color="auto"/>
            </w:tcBorders>
            <w:noWrap/>
            <w:vAlign w:val="center"/>
          </w:tcPr>
          <w:p w:rsidR="00AC129F" w:rsidRDefault="00905C21" w:rsidP="00821A42">
            <w:pPr>
              <w:pStyle w:val="Tabulkatext"/>
              <w:jc w:val="center"/>
            </w:pPr>
            <w:r>
              <w:t>2</w:t>
            </w:r>
          </w:p>
        </w:tc>
        <w:tc>
          <w:tcPr>
            <w:tcW w:w="540" w:type="dxa"/>
            <w:tcBorders>
              <w:bottom w:val="single" w:sz="8" w:space="0" w:color="auto"/>
              <w:right w:val="single" w:sz="12" w:space="0" w:color="auto"/>
            </w:tcBorders>
            <w:noWrap/>
            <w:vAlign w:val="center"/>
          </w:tcPr>
          <w:p w:rsidR="00AC129F" w:rsidRDefault="00AC129F" w:rsidP="00821A42">
            <w:pPr>
              <w:pStyle w:val="Tabulkatext"/>
              <w:jc w:val="center"/>
            </w:pPr>
            <w:r>
              <w:t>2</w:t>
            </w:r>
          </w:p>
        </w:tc>
        <w:tc>
          <w:tcPr>
            <w:tcW w:w="1260" w:type="dxa"/>
            <w:vMerge/>
            <w:tcBorders>
              <w:left w:val="single" w:sz="12" w:space="0" w:color="auto"/>
              <w:right w:val="single" w:sz="4" w:space="0" w:color="auto"/>
            </w:tcBorders>
            <w:noWrap/>
            <w:vAlign w:val="center"/>
          </w:tcPr>
          <w:p w:rsidR="00AC129F" w:rsidRDefault="00AC129F" w:rsidP="00821A42">
            <w:pPr>
              <w:pStyle w:val="Tabulkatext"/>
              <w:jc w:val="center"/>
            </w:pPr>
          </w:p>
        </w:tc>
        <w:tc>
          <w:tcPr>
            <w:tcW w:w="900" w:type="dxa"/>
            <w:tcBorders>
              <w:left w:val="single" w:sz="4" w:space="0" w:color="auto"/>
              <w:bottom w:val="single" w:sz="8" w:space="0" w:color="auto"/>
              <w:right w:val="single" w:sz="12" w:space="0" w:color="auto"/>
            </w:tcBorders>
            <w:noWrap/>
            <w:vAlign w:val="center"/>
          </w:tcPr>
          <w:p w:rsidR="00AC129F" w:rsidRDefault="00905C21" w:rsidP="00821A42">
            <w:pPr>
              <w:pStyle w:val="Tabulkatext"/>
              <w:jc w:val="center"/>
            </w:pPr>
            <w:r>
              <w:t>4</w:t>
            </w:r>
          </w:p>
        </w:tc>
        <w:tc>
          <w:tcPr>
            <w:tcW w:w="1080" w:type="dxa"/>
            <w:vMerge/>
            <w:tcBorders>
              <w:left w:val="single" w:sz="12" w:space="0" w:color="auto"/>
            </w:tcBorders>
            <w:vAlign w:val="center"/>
          </w:tcPr>
          <w:p w:rsidR="00AC129F" w:rsidRDefault="00AC129F" w:rsidP="00821A42">
            <w:pPr>
              <w:pStyle w:val="Tabulkatext"/>
              <w:jc w:val="center"/>
            </w:pPr>
          </w:p>
        </w:tc>
      </w:tr>
      <w:tr w:rsidR="00AC129F" w:rsidTr="00821A42">
        <w:trPr>
          <w:cantSplit/>
          <w:trHeight w:val="567"/>
        </w:trPr>
        <w:tc>
          <w:tcPr>
            <w:tcW w:w="1283" w:type="dxa"/>
            <w:vMerge/>
            <w:tcBorders>
              <w:bottom w:val="single" w:sz="12" w:space="0" w:color="auto"/>
            </w:tcBorders>
            <w:vAlign w:val="center"/>
          </w:tcPr>
          <w:p w:rsidR="00AC129F" w:rsidRDefault="00AC129F" w:rsidP="00821A42">
            <w:pPr>
              <w:pStyle w:val="Tabulkatext"/>
              <w:jc w:val="center"/>
            </w:pPr>
          </w:p>
        </w:tc>
        <w:tc>
          <w:tcPr>
            <w:tcW w:w="1307" w:type="dxa"/>
            <w:vMerge/>
            <w:tcBorders>
              <w:bottom w:val="single" w:sz="12" w:space="0" w:color="auto"/>
            </w:tcBorders>
            <w:vAlign w:val="center"/>
          </w:tcPr>
          <w:p w:rsidR="00AC129F" w:rsidRDefault="00AC129F" w:rsidP="00821A42">
            <w:pPr>
              <w:pStyle w:val="Tabulkatext"/>
              <w:jc w:val="center"/>
            </w:pPr>
          </w:p>
        </w:tc>
        <w:tc>
          <w:tcPr>
            <w:tcW w:w="1260" w:type="dxa"/>
            <w:tcBorders>
              <w:top w:val="single" w:sz="8" w:space="0" w:color="auto"/>
              <w:bottom w:val="single" w:sz="12" w:space="0" w:color="auto"/>
              <w:right w:val="single" w:sz="12" w:space="0" w:color="auto"/>
            </w:tcBorders>
            <w:noWrap/>
            <w:vAlign w:val="center"/>
          </w:tcPr>
          <w:p w:rsidR="00AC129F" w:rsidRDefault="00AC129F" w:rsidP="00821A42">
            <w:pPr>
              <w:pStyle w:val="Tabulkatext"/>
              <w:jc w:val="center"/>
            </w:pPr>
            <w:r>
              <w:t>Přírodověda</w:t>
            </w:r>
          </w:p>
        </w:tc>
        <w:tc>
          <w:tcPr>
            <w:tcW w:w="540" w:type="dxa"/>
            <w:tcBorders>
              <w:top w:val="single" w:sz="8" w:space="0" w:color="auto"/>
              <w:left w:val="single" w:sz="12"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8"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8" w:space="0" w:color="auto"/>
              <w:bottom w:val="single" w:sz="12" w:space="0" w:color="auto"/>
            </w:tcBorders>
            <w:noWrap/>
            <w:vAlign w:val="center"/>
          </w:tcPr>
          <w:p w:rsidR="00AC129F" w:rsidRDefault="00AC129F" w:rsidP="00821A42">
            <w:pPr>
              <w:pStyle w:val="Tabulkatext"/>
              <w:jc w:val="center"/>
            </w:pPr>
            <w:r>
              <w:t>0</w:t>
            </w:r>
          </w:p>
        </w:tc>
        <w:tc>
          <w:tcPr>
            <w:tcW w:w="540" w:type="dxa"/>
            <w:tcBorders>
              <w:top w:val="single" w:sz="8" w:space="0" w:color="auto"/>
              <w:bottom w:val="single" w:sz="12" w:space="0" w:color="auto"/>
            </w:tcBorders>
            <w:noWrap/>
            <w:vAlign w:val="center"/>
          </w:tcPr>
          <w:p w:rsidR="00AC129F" w:rsidRDefault="00905C21" w:rsidP="00821A42">
            <w:pPr>
              <w:pStyle w:val="Tabulkatext"/>
              <w:jc w:val="center"/>
            </w:pPr>
            <w:r>
              <w:t>2</w:t>
            </w:r>
          </w:p>
        </w:tc>
        <w:tc>
          <w:tcPr>
            <w:tcW w:w="540" w:type="dxa"/>
            <w:tcBorders>
              <w:top w:val="single" w:sz="8" w:space="0" w:color="auto"/>
              <w:bottom w:val="single" w:sz="12" w:space="0" w:color="auto"/>
              <w:right w:val="single" w:sz="12" w:space="0" w:color="auto"/>
            </w:tcBorders>
            <w:noWrap/>
            <w:vAlign w:val="center"/>
          </w:tcPr>
          <w:p w:rsidR="00AC129F" w:rsidRDefault="00AC129F" w:rsidP="00821A42">
            <w:pPr>
              <w:pStyle w:val="Tabulkatext"/>
              <w:jc w:val="center"/>
            </w:pPr>
            <w:r>
              <w:t>2</w:t>
            </w:r>
          </w:p>
        </w:tc>
        <w:tc>
          <w:tcPr>
            <w:tcW w:w="1260" w:type="dxa"/>
            <w:vMerge/>
            <w:tcBorders>
              <w:left w:val="single" w:sz="12" w:space="0" w:color="auto"/>
              <w:bottom w:val="single" w:sz="12" w:space="0" w:color="auto"/>
              <w:right w:val="single" w:sz="4" w:space="0" w:color="auto"/>
            </w:tcBorders>
            <w:noWrap/>
            <w:vAlign w:val="center"/>
          </w:tcPr>
          <w:p w:rsidR="00AC129F" w:rsidRDefault="00AC129F" w:rsidP="00821A42">
            <w:pPr>
              <w:pStyle w:val="Tabulkatext"/>
              <w:jc w:val="center"/>
            </w:pPr>
          </w:p>
        </w:tc>
        <w:tc>
          <w:tcPr>
            <w:tcW w:w="900" w:type="dxa"/>
            <w:tcBorders>
              <w:top w:val="single" w:sz="8" w:space="0" w:color="auto"/>
              <w:left w:val="single" w:sz="4" w:space="0" w:color="auto"/>
              <w:bottom w:val="single" w:sz="12" w:space="0" w:color="auto"/>
              <w:right w:val="single" w:sz="12" w:space="0" w:color="auto"/>
            </w:tcBorders>
            <w:noWrap/>
            <w:vAlign w:val="center"/>
          </w:tcPr>
          <w:p w:rsidR="00AC129F" w:rsidRDefault="00905C21" w:rsidP="00821A42">
            <w:pPr>
              <w:pStyle w:val="Tabulkatext"/>
              <w:jc w:val="center"/>
            </w:pPr>
            <w:r>
              <w:t>4</w:t>
            </w:r>
          </w:p>
        </w:tc>
        <w:tc>
          <w:tcPr>
            <w:tcW w:w="1080" w:type="dxa"/>
            <w:vMerge/>
            <w:tcBorders>
              <w:left w:val="single" w:sz="12" w:space="0" w:color="auto"/>
              <w:bottom w:val="single" w:sz="12" w:space="0" w:color="auto"/>
            </w:tcBorders>
            <w:vAlign w:val="center"/>
          </w:tcPr>
          <w:p w:rsidR="00AC129F" w:rsidRDefault="00AC129F" w:rsidP="00821A42">
            <w:pPr>
              <w:pStyle w:val="Tabulkatext"/>
              <w:jc w:val="center"/>
            </w:pPr>
          </w:p>
        </w:tc>
      </w:tr>
      <w:tr w:rsidR="00AC129F" w:rsidTr="00821A42">
        <w:trPr>
          <w:cantSplit/>
          <w:trHeight w:val="902"/>
        </w:trPr>
        <w:tc>
          <w:tcPr>
            <w:tcW w:w="1283" w:type="dxa"/>
            <w:tcBorders>
              <w:bottom w:val="single" w:sz="12" w:space="0" w:color="auto"/>
            </w:tcBorders>
            <w:vAlign w:val="center"/>
          </w:tcPr>
          <w:p w:rsidR="00AC129F" w:rsidRDefault="00AC129F" w:rsidP="00821A42">
            <w:pPr>
              <w:pStyle w:val="Tabulkatext"/>
              <w:jc w:val="center"/>
            </w:pPr>
            <w:r>
              <w:t>Člověk a svět práce</w:t>
            </w:r>
          </w:p>
        </w:tc>
        <w:tc>
          <w:tcPr>
            <w:tcW w:w="1307" w:type="dxa"/>
            <w:tcBorders>
              <w:bottom w:val="single" w:sz="12" w:space="0" w:color="auto"/>
            </w:tcBorders>
            <w:vAlign w:val="center"/>
          </w:tcPr>
          <w:p w:rsidR="00AC129F" w:rsidRDefault="00AC129F" w:rsidP="00821A42">
            <w:pPr>
              <w:pStyle w:val="Tabulkatext"/>
              <w:jc w:val="center"/>
            </w:pPr>
            <w:r>
              <w:t>Člověk a svět práce</w:t>
            </w:r>
          </w:p>
        </w:tc>
        <w:tc>
          <w:tcPr>
            <w:tcW w:w="1260" w:type="dxa"/>
            <w:tcBorders>
              <w:bottom w:val="single" w:sz="12" w:space="0" w:color="auto"/>
              <w:right w:val="single" w:sz="12" w:space="0" w:color="auto"/>
            </w:tcBorders>
            <w:noWrap/>
            <w:vAlign w:val="center"/>
          </w:tcPr>
          <w:p w:rsidR="00AC129F" w:rsidRDefault="00AC129F" w:rsidP="00821A42">
            <w:pPr>
              <w:pStyle w:val="Tabulkatext"/>
              <w:jc w:val="center"/>
            </w:pPr>
            <w:r>
              <w:t>Pracovní výchova</w:t>
            </w:r>
          </w:p>
        </w:tc>
        <w:tc>
          <w:tcPr>
            <w:tcW w:w="540" w:type="dxa"/>
            <w:tcBorders>
              <w:left w:val="single" w:sz="12" w:space="0" w:color="auto"/>
              <w:bottom w:val="single" w:sz="12" w:space="0" w:color="auto"/>
            </w:tcBorders>
            <w:noWrap/>
            <w:vAlign w:val="center"/>
          </w:tcPr>
          <w:p w:rsidR="00AC129F" w:rsidRDefault="00AC129F" w:rsidP="00821A42">
            <w:pPr>
              <w:pStyle w:val="Tabulkatext"/>
              <w:jc w:val="center"/>
            </w:pPr>
            <w:r>
              <w:t>1</w:t>
            </w:r>
          </w:p>
        </w:tc>
        <w:tc>
          <w:tcPr>
            <w:tcW w:w="540" w:type="dxa"/>
            <w:tcBorders>
              <w:bottom w:val="single" w:sz="12" w:space="0" w:color="auto"/>
            </w:tcBorders>
            <w:noWrap/>
            <w:vAlign w:val="center"/>
          </w:tcPr>
          <w:p w:rsidR="00AC129F" w:rsidRDefault="00AC129F" w:rsidP="00821A42">
            <w:pPr>
              <w:pStyle w:val="Tabulkatext"/>
              <w:jc w:val="center"/>
            </w:pPr>
            <w:r>
              <w:t>1</w:t>
            </w:r>
          </w:p>
        </w:tc>
        <w:tc>
          <w:tcPr>
            <w:tcW w:w="540" w:type="dxa"/>
            <w:tcBorders>
              <w:bottom w:val="single" w:sz="12" w:space="0" w:color="auto"/>
            </w:tcBorders>
            <w:noWrap/>
            <w:vAlign w:val="center"/>
          </w:tcPr>
          <w:p w:rsidR="00AC129F" w:rsidRDefault="00AC129F" w:rsidP="00821A42">
            <w:pPr>
              <w:pStyle w:val="Tabulkatext"/>
              <w:jc w:val="center"/>
            </w:pPr>
            <w:r>
              <w:t>1</w:t>
            </w:r>
          </w:p>
        </w:tc>
        <w:tc>
          <w:tcPr>
            <w:tcW w:w="540" w:type="dxa"/>
            <w:tcBorders>
              <w:bottom w:val="single" w:sz="12" w:space="0" w:color="auto"/>
            </w:tcBorders>
            <w:noWrap/>
            <w:vAlign w:val="center"/>
          </w:tcPr>
          <w:p w:rsidR="00AC129F" w:rsidRDefault="00AC129F" w:rsidP="00821A42">
            <w:pPr>
              <w:pStyle w:val="Tabulkatext"/>
              <w:jc w:val="center"/>
            </w:pPr>
            <w:r>
              <w:t>1</w:t>
            </w:r>
          </w:p>
        </w:tc>
        <w:tc>
          <w:tcPr>
            <w:tcW w:w="540" w:type="dxa"/>
            <w:tcBorders>
              <w:bottom w:val="single" w:sz="12" w:space="0" w:color="auto"/>
              <w:right w:val="single" w:sz="12" w:space="0" w:color="auto"/>
            </w:tcBorders>
            <w:noWrap/>
            <w:vAlign w:val="center"/>
          </w:tcPr>
          <w:p w:rsidR="00AC129F" w:rsidRDefault="00AC129F" w:rsidP="00821A42">
            <w:pPr>
              <w:pStyle w:val="Tabulkatext"/>
              <w:jc w:val="center"/>
            </w:pPr>
            <w:r>
              <w:t>1</w:t>
            </w:r>
          </w:p>
        </w:tc>
        <w:tc>
          <w:tcPr>
            <w:tcW w:w="1260" w:type="dxa"/>
            <w:tcBorders>
              <w:left w:val="single" w:sz="12" w:space="0" w:color="auto"/>
              <w:bottom w:val="single" w:sz="12" w:space="0" w:color="auto"/>
              <w:right w:val="single" w:sz="4" w:space="0" w:color="auto"/>
            </w:tcBorders>
            <w:noWrap/>
            <w:vAlign w:val="center"/>
          </w:tcPr>
          <w:p w:rsidR="00AC129F" w:rsidRDefault="00AC129F" w:rsidP="00821A42">
            <w:pPr>
              <w:pStyle w:val="Tabulkatext"/>
              <w:jc w:val="center"/>
            </w:pPr>
            <w:r>
              <w:t>0</w:t>
            </w:r>
          </w:p>
        </w:tc>
        <w:tc>
          <w:tcPr>
            <w:tcW w:w="900" w:type="dxa"/>
            <w:tcBorders>
              <w:left w:val="single" w:sz="4" w:space="0" w:color="auto"/>
              <w:bottom w:val="single" w:sz="12" w:space="0" w:color="auto"/>
              <w:right w:val="single" w:sz="12" w:space="0" w:color="auto"/>
            </w:tcBorders>
            <w:noWrap/>
            <w:vAlign w:val="center"/>
          </w:tcPr>
          <w:p w:rsidR="00AC129F" w:rsidRDefault="00AC129F" w:rsidP="00821A42">
            <w:pPr>
              <w:pStyle w:val="Tabulkatext"/>
              <w:jc w:val="center"/>
            </w:pPr>
            <w:r>
              <w:t>5</w:t>
            </w:r>
          </w:p>
        </w:tc>
        <w:tc>
          <w:tcPr>
            <w:tcW w:w="1080" w:type="dxa"/>
            <w:tcBorders>
              <w:left w:val="single" w:sz="12" w:space="0" w:color="auto"/>
              <w:bottom w:val="single" w:sz="12" w:space="0" w:color="auto"/>
            </w:tcBorders>
            <w:vAlign w:val="center"/>
          </w:tcPr>
          <w:p w:rsidR="00AC129F" w:rsidRDefault="00AC129F" w:rsidP="00821A42">
            <w:pPr>
              <w:pStyle w:val="Tabulkatext"/>
              <w:jc w:val="center"/>
            </w:pPr>
            <w:r>
              <w:t>5</w:t>
            </w:r>
          </w:p>
        </w:tc>
      </w:tr>
      <w:tr w:rsidR="00AC129F" w:rsidTr="00821A42">
        <w:trPr>
          <w:cantSplit/>
          <w:trHeight w:val="567"/>
        </w:trPr>
        <w:tc>
          <w:tcPr>
            <w:tcW w:w="1283" w:type="dxa"/>
            <w:vMerge w:val="restart"/>
            <w:tcBorders>
              <w:top w:val="single" w:sz="12" w:space="0" w:color="auto"/>
              <w:bottom w:val="single" w:sz="4" w:space="0" w:color="auto"/>
            </w:tcBorders>
            <w:noWrap/>
            <w:vAlign w:val="center"/>
          </w:tcPr>
          <w:p w:rsidR="00AC129F" w:rsidRDefault="00AC129F" w:rsidP="00821A42">
            <w:pPr>
              <w:pStyle w:val="Tabulkatext"/>
              <w:jc w:val="center"/>
            </w:pPr>
            <w:r>
              <w:t>Umění a kultura</w:t>
            </w:r>
          </w:p>
        </w:tc>
        <w:tc>
          <w:tcPr>
            <w:tcW w:w="1307" w:type="dxa"/>
            <w:tcBorders>
              <w:top w:val="single" w:sz="12" w:space="0" w:color="auto"/>
              <w:bottom w:val="single" w:sz="4" w:space="0" w:color="auto"/>
            </w:tcBorders>
            <w:vAlign w:val="center"/>
          </w:tcPr>
          <w:p w:rsidR="00AC129F" w:rsidRDefault="00AC129F" w:rsidP="00821A42">
            <w:pPr>
              <w:pStyle w:val="Tabulkatext"/>
              <w:jc w:val="center"/>
            </w:pPr>
            <w:r>
              <w:t>Hudební výchova</w:t>
            </w:r>
          </w:p>
        </w:tc>
        <w:tc>
          <w:tcPr>
            <w:tcW w:w="1260" w:type="dxa"/>
            <w:tcBorders>
              <w:top w:val="single" w:sz="12" w:space="0" w:color="auto"/>
              <w:bottom w:val="single" w:sz="4" w:space="0" w:color="auto"/>
              <w:right w:val="single" w:sz="12" w:space="0" w:color="auto"/>
            </w:tcBorders>
            <w:noWrap/>
            <w:vAlign w:val="center"/>
          </w:tcPr>
          <w:p w:rsidR="00AC129F" w:rsidRDefault="00AC129F" w:rsidP="00821A42">
            <w:pPr>
              <w:pStyle w:val="Tabulkatext"/>
              <w:jc w:val="center"/>
            </w:pPr>
            <w:r>
              <w:t>Hudební výchova</w:t>
            </w:r>
          </w:p>
        </w:tc>
        <w:tc>
          <w:tcPr>
            <w:tcW w:w="540" w:type="dxa"/>
            <w:tcBorders>
              <w:top w:val="single" w:sz="12" w:space="0" w:color="auto"/>
              <w:left w:val="single" w:sz="12" w:space="0" w:color="auto"/>
              <w:bottom w:val="single" w:sz="4" w:space="0" w:color="auto"/>
            </w:tcBorders>
            <w:noWrap/>
            <w:vAlign w:val="center"/>
          </w:tcPr>
          <w:p w:rsidR="00AC129F" w:rsidRDefault="00AC129F" w:rsidP="00821A42">
            <w:pPr>
              <w:pStyle w:val="Tabulkatext"/>
              <w:jc w:val="center"/>
            </w:pPr>
            <w:r>
              <w:t>1</w:t>
            </w:r>
          </w:p>
        </w:tc>
        <w:tc>
          <w:tcPr>
            <w:tcW w:w="540" w:type="dxa"/>
            <w:tcBorders>
              <w:top w:val="single" w:sz="12" w:space="0" w:color="auto"/>
              <w:bottom w:val="single" w:sz="4" w:space="0" w:color="auto"/>
            </w:tcBorders>
            <w:noWrap/>
            <w:vAlign w:val="center"/>
          </w:tcPr>
          <w:p w:rsidR="00AC129F" w:rsidRDefault="00AC129F" w:rsidP="00821A42">
            <w:pPr>
              <w:pStyle w:val="Tabulkatext"/>
              <w:jc w:val="center"/>
            </w:pPr>
            <w:r>
              <w:t>1</w:t>
            </w:r>
          </w:p>
        </w:tc>
        <w:tc>
          <w:tcPr>
            <w:tcW w:w="540" w:type="dxa"/>
            <w:tcBorders>
              <w:top w:val="single" w:sz="12" w:space="0" w:color="auto"/>
              <w:bottom w:val="single" w:sz="4" w:space="0" w:color="auto"/>
            </w:tcBorders>
            <w:noWrap/>
            <w:vAlign w:val="center"/>
          </w:tcPr>
          <w:p w:rsidR="00AC129F" w:rsidRDefault="00AC129F" w:rsidP="00821A42">
            <w:pPr>
              <w:pStyle w:val="Tabulkatext"/>
              <w:jc w:val="center"/>
            </w:pPr>
            <w:r>
              <w:t>1</w:t>
            </w:r>
          </w:p>
        </w:tc>
        <w:tc>
          <w:tcPr>
            <w:tcW w:w="540" w:type="dxa"/>
            <w:tcBorders>
              <w:top w:val="single" w:sz="12" w:space="0" w:color="auto"/>
              <w:bottom w:val="single" w:sz="4" w:space="0" w:color="auto"/>
            </w:tcBorders>
            <w:noWrap/>
            <w:vAlign w:val="center"/>
          </w:tcPr>
          <w:p w:rsidR="00AC129F" w:rsidRDefault="00AC129F" w:rsidP="00821A42">
            <w:pPr>
              <w:pStyle w:val="Tabulkatext"/>
              <w:jc w:val="center"/>
            </w:pPr>
            <w:r>
              <w:t>1</w:t>
            </w:r>
          </w:p>
        </w:tc>
        <w:tc>
          <w:tcPr>
            <w:tcW w:w="540" w:type="dxa"/>
            <w:tcBorders>
              <w:top w:val="single" w:sz="12" w:space="0" w:color="auto"/>
              <w:bottom w:val="single" w:sz="4" w:space="0" w:color="auto"/>
              <w:right w:val="single" w:sz="12" w:space="0" w:color="auto"/>
            </w:tcBorders>
            <w:noWrap/>
            <w:vAlign w:val="center"/>
          </w:tcPr>
          <w:p w:rsidR="00AC129F" w:rsidRDefault="00AC129F" w:rsidP="00821A42">
            <w:pPr>
              <w:pStyle w:val="Tabulkatext"/>
              <w:jc w:val="center"/>
            </w:pPr>
            <w:r>
              <w:t>1</w:t>
            </w:r>
          </w:p>
        </w:tc>
        <w:tc>
          <w:tcPr>
            <w:tcW w:w="1260" w:type="dxa"/>
            <w:tcBorders>
              <w:top w:val="single" w:sz="12" w:space="0" w:color="auto"/>
              <w:left w:val="single" w:sz="12" w:space="0" w:color="auto"/>
              <w:bottom w:val="single" w:sz="4" w:space="0" w:color="auto"/>
              <w:right w:val="single" w:sz="4" w:space="0" w:color="auto"/>
            </w:tcBorders>
            <w:noWrap/>
            <w:vAlign w:val="center"/>
          </w:tcPr>
          <w:p w:rsidR="00AC129F" w:rsidRDefault="00AC129F" w:rsidP="00821A42">
            <w:pPr>
              <w:pStyle w:val="Tabulkatext"/>
              <w:jc w:val="center"/>
            </w:pPr>
            <w:r>
              <w:t>0</w:t>
            </w:r>
          </w:p>
        </w:tc>
        <w:tc>
          <w:tcPr>
            <w:tcW w:w="900" w:type="dxa"/>
            <w:tcBorders>
              <w:top w:val="single" w:sz="12" w:space="0" w:color="auto"/>
              <w:left w:val="single" w:sz="4" w:space="0" w:color="auto"/>
              <w:bottom w:val="single" w:sz="4" w:space="0" w:color="auto"/>
              <w:right w:val="single" w:sz="12" w:space="0" w:color="auto"/>
            </w:tcBorders>
            <w:noWrap/>
            <w:vAlign w:val="center"/>
          </w:tcPr>
          <w:p w:rsidR="00AC129F" w:rsidRDefault="00AC129F" w:rsidP="00821A42">
            <w:pPr>
              <w:pStyle w:val="Tabulkatext"/>
              <w:jc w:val="center"/>
            </w:pPr>
            <w:r>
              <w:t>5</w:t>
            </w:r>
          </w:p>
        </w:tc>
        <w:tc>
          <w:tcPr>
            <w:tcW w:w="1080" w:type="dxa"/>
            <w:vMerge w:val="restart"/>
            <w:tcBorders>
              <w:top w:val="single" w:sz="12" w:space="0" w:color="auto"/>
              <w:left w:val="single" w:sz="12" w:space="0" w:color="auto"/>
            </w:tcBorders>
            <w:noWrap/>
            <w:vAlign w:val="center"/>
          </w:tcPr>
          <w:p w:rsidR="00AC129F" w:rsidRDefault="00AC129F" w:rsidP="00821A42">
            <w:pPr>
              <w:pStyle w:val="Tabulkatext"/>
              <w:jc w:val="center"/>
            </w:pPr>
            <w:r>
              <w:t>12</w:t>
            </w:r>
          </w:p>
        </w:tc>
      </w:tr>
      <w:tr w:rsidR="00AC129F" w:rsidTr="00821A42">
        <w:trPr>
          <w:cantSplit/>
          <w:trHeight w:val="567"/>
        </w:trPr>
        <w:tc>
          <w:tcPr>
            <w:tcW w:w="1283" w:type="dxa"/>
            <w:vMerge/>
            <w:tcBorders>
              <w:top w:val="single" w:sz="4" w:space="0" w:color="auto"/>
              <w:bottom w:val="single" w:sz="12" w:space="0" w:color="auto"/>
            </w:tcBorders>
            <w:vAlign w:val="center"/>
          </w:tcPr>
          <w:p w:rsidR="00AC129F" w:rsidRDefault="00AC129F" w:rsidP="00821A42">
            <w:pPr>
              <w:pStyle w:val="Tabulkatext"/>
              <w:jc w:val="center"/>
            </w:pPr>
          </w:p>
        </w:tc>
        <w:tc>
          <w:tcPr>
            <w:tcW w:w="1307" w:type="dxa"/>
            <w:tcBorders>
              <w:top w:val="single" w:sz="4" w:space="0" w:color="auto"/>
              <w:bottom w:val="single" w:sz="12" w:space="0" w:color="auto"/>
            </w:tcBorders>
            <w:vAlign w:val="center"/>
          </w:tcPr>
          <w:p w:rsidR="00AC129F" w:rsidRDefault="00AC129F" w:rsidP="00821A42">
            <w:pPr>
              <w:pStyle w:val="Tabulkatext"/>
              <w:jc w:val="center"/>
            </w:pPr>
            <w:r>
              <w:t>Výtvarná výchova</w:t>
            </w:r>
          </w:p>
        </w:tc>
        <w:tc>
          <w:tcPr>
            <w:tcW w:w="1260" w:type="dxa"/>
            <w:tcBorders>
              <w:top w:val="single" w:sz="4" w:space="0" w:color="auto"/>
              <w:bottom w:val="single" w:sz="12" w:space="0" w:color="auto"/>
              <w:right w:val="single" w:sz="12" w:space="0" w:color="auto"/>
            </w:tcBorders>
            <w:noWrap/>
            <w:vAlign w:val="center"/>
          </w:tcPr>
          <w:p w:rsidR="00AC129F" w:rsidRDefault="00AC129F" w:rsidP="00821A42">
            <w:pPr>
              <w:pStyle w:val="Tabulkatext"/>
              <w:jc w:val="center"/>
            </w:pPr>
            <w:r>
              <w:t>Výtvarná výchova</w:t>
            </w:r>
          </w:p>
        </w:tc>
        <w:tc>
          <w:tcPr>
            <w:tcW w:w="540" w:type="dxa"/>
            <w:tcBorders>
              <w:top w:val="single" w:sz="4" w:space="0" w:color="auto"/>
              <w:left w:val="single" w:sz="12" w:space="0" w:color="auto"/>
              <w:bottom w:val="single" w:sz="12" w:space="0" w:color="auto"/>
            </w:tcBorders>
            <w:noWrap/>
            <w:vAlign w:val="center"/>
          </w:tcPr>
          <w:p w:rsidR="00AC129F" w:rsidRDefault="00AC129F" w:rsidP="00821A42">
            <w:pPr>
              <w:pStyle w:val="Tabulkatext"/>
              <w:jc w:val="center"/>
            </w:pPr>
            <w:r>
              <w:t>1</w:t>
            </w:r>
          </w:p>
        </w:tc>
        <w:tc>
          <w:tcPr>
            <w:tcW w:w="540" w:type="dxa"/>
            <w:tcBorders>
              <w:top w:val="single" w:sz="4" w:space="0" w:color="auto"/>
              <w:bottom w:val="single" w:sz="12" w:space="0" w:color="auto"/>
            </w:tcBorders>
            <w:noWrap/>
            <w:vAlign w:val="center"/>
          </w:tcPr>
          <w:p w:rsidR="00AC129F" w:rsidRDefault="00AC129F" w:rsidP="00821A42">
            <w:pPr>
              <w:pStyle w:val="Tabulkatext"/>
              <w:jc w:val="center"/>
            </w:pPr>
            <w:r>
              <w:t>1</w:t>
            </w:r>
          </w:p>
        </w:tc>
        <w:tc>
          <w:tcPr>
            <w:tcW w:w="540" w:type="dxa"/>
            <w:tcBorders>
              <w:top w:val="single" w:sz="4" w:space="0" w:color="auto"/>
              <w:bottom w:val="single" w:sz="12" w:space="0" w:color="auto"/>
            </w:tcBorders>
            <w:noWrap/>
            <w:vAlign w:val="center"/>
          </w:tcPr>
          <w:p w:rsidR="00AC129F" w:rsidRDefault="00AC129F" w:rsidP="00821A42">
            <w:pPr>
              <w:pStyle w:val="Tabulkatext"/>
              <w:jc w:val="center"/>
            </w:pPr>
            <w:r>
              <w:t>1</w:t>
            </w:r>
          </w:p>
        </w:tc>
        <w:tc>
          <w:tcPr>
            <w:tcW w:w="540" w:type="dxa"/>
            <w:tcBorders>
              <w:top w:val="single" w:sz="4" w:space="0" w:color="auto"/>
              <w:bottom w:val="single" w:sz="12" w:space="0" w:color="auto"/>
            </w:tcBorders>
            <w:noWrap/>
            <w:vAlign w:val="center"/>
          </w:tcPr>
          <w:p w:rsidR="00AC129F" w:rsidRDefault="00AC129F" w:rsidP="00821A42">
            <w:pPr>
              <w:pStyle w:val="Tabulkatext"/>
              <w:jc w:val="center"/>
            </w:pPr>
            <w:r>
              <w:t>2</w:t>
            </w:r>
          </w:p>
        </w:tc>
        <w:tc>
          <w:tcPr>
            <w:tcW w:w="540" w:type="dxa"/>
            <w:tcBorders>
              <w:top w:val="single" w:sz="4" w:space="0" w:color="auto"/>
              <w:bottom w:val="single" w:sz="12" w:space="0" w:color="auto"/>
              <w:right w:val="single" w:sz="12" w:space="0" w:color="auto"/>
            </w:tcBorders>
            <w:noWrap/>
            <w:vAlign w:val="center"/>
          </w:tcPr>
          <w:p w:rsidR="00AC129F" w:rsidRDefault="00AC129F" w:rsidP="00821A42">
            <w:pPr>
              <w:pStyle w:val="Tabulkatext"/>
              <w:jc w:val="center"/>
            </w:pPr>
            <w:r>
              <w:t>2</w:t>
            </w:r>
          </w:p>
        </w:tc>
        <w:tc>
          <w:tcPr>
            <w:tcW w:w="1260" w:type="dxa"/>
            <w:tcBorders>
              <w:top w:val="single" w:sz="4" w:space="0" w:color="auto"/>
              <w:left w:val="single" w:sz="12" w:space="0" w:color="auto"/>
              <w:bottom w:val="single" w:sz="12" w:space="0" w:color="auto"/>
              <w:right w:val="single" w:sz="4" w:space="0" w:color="auto"/>
            </w:tcBorders>
            <w:noWrap/>
            <w:vAlign w:val="center"/>
          </w:tcPr>
          <w:p w:rsidR="00AC129F" w:rsidRDefault="00AC129F" w:rsidP="00821A42">
            <w:pPr>
              <w:pStyle w:val="Tabulkatext"/>
              <w:jc w:val="center"/>
            </w:pPr>
            <w:r>
              <w:t>0</w:t>
            </w:r>
          </w:p>
        </w:tc>
        <w:tc>
          <w:tcPr>
            <w:tcW w:w="900" w:type="dxa"/>
            <w:tcBorders>
              <w:top w:val="single" w:sz="4" w:space="0" w:color="auto"/>
              <w:left w:val="single" w:sz="4" w:space="0" w:color="auto"/>
              <w:bottom w:val="single" w:sz="12" w:space="0" w:color="auto"/>
              <w:right w:val="single" w:sz="12" w:space="0" w:color="auto"/>
            </w:tcBorders>
            <w:noWrap/>
            <w:vAlign w:val="center"/>
          </w:tcPr>
          <w:p w:rsidR="00AC129F" w:rsidRDefault="00AC129F" w:rsidP="00821A42">
            <w:pPr>
              <w:pStyle w:val="Tabulkatext"/>
              <w:jc w:val="center"/>
            </w:pPr>
            <w:r>
              <w:t>7</w:t>
            </w:r>
          </w:p>
        </w:tc>
        <w:tc>
          <w:tcPr>
            <w:tcW w:w="1080" w:type="dxa"/>
            <w:vMerge/>
            <w:tcBorders>
              <w:left w:val="single" w:sz="12" w:space="0" w:color="auto"/>
              <w:bottom w:val="single" w:sz="12" w:space="0" w:color="auto"/>
            </w:tcBorders>
            <w:vAlign w:val="center"/>
          </w:tcPr>
          <w:p w:rsidR="00AC129F" w:rsidRDefault="00AC129F" w:rsidP="00821A42">
            <w:pPr>
              <w:pStyle w:val="Tabulkatext"/>
              <w:jc w:val="center"/>
            </w:pPr>
          </w:p>
        </w:tc>
      </w:tr>
      <w:tr w:rsidR="00AC129F" w:rsidTr="00821A42">
        <w:trPr>
          <w:cantSplit/>
          <w:trHeight w:val="567"/>
        </w:trPr>
        <w:tc>
          <w:tcPr>
            <w:tcW w:w="1283" w:type="dxa"/>
            <w:tcBorders>
              <w:top w:val="single" w:sz="12" w:space="0" w:color="auto"/>
              <w:bottom w:val="double" w:sz="6" w:space="0" w:color="auto"/>
            </w:tcBorders>
            <w:vAlign w:val="center"/>
          </w:tcPr>
          <w:p w:rsidR="00AC129F" w:rsidRDefault="00AC129F" w:rsidP="00821A42">
            <w:pPr>
              <w:pStyle w:val="Tabulkatext"/>
              <w:jc w:val="center"/>
            </w:pPr>
            <w:r>
              <w:t>Člověk a zdraví</w:t>
            </w:r>
          </w:p>
        </w:tc>
        <w:tc>
          <w:tcPr>
            <w:tcW w:w="1307" w:type="dxa"/>
            <w:tcBorders>
              <w:top w:val="single" w:sz="12" w:space="0" w:color="auto"/>
              <w:bottom w:val="double" w:sz="6" w:space="0" w:color="auto"/>
            </w:tcBorders>
            <w:vAlign w:val="center"/>
          </w:tcPr>
          <w:p w:rsidR="00AC129F" w:rsidRDefault="00AC129F" w:rsidP="00821A42">
            <w:pPr>
              <w:pStyle w:val="Tabulkatext"/>
              <w:jc w:val="center"/>
            </w:pPr>
            <w:r>
              <w:t>Tělesná výchova</w:t>
            </w:r>
          </w:p>
        </w:tc>
        <w:tc>
          <w:tcPr>
            <w:tcW w:w="1260" w:type="dxa"/>
            <w:tcBorders>
              <w:top w:val="single" w:sz="12" w:space="0" w:color="auto"/>
              <w:bottom w:val="double" w:sz="6" w:space="0" w:color="auto"/>
              <w:right w:val="single" w:sz="12" w:space="0" w:color="auto"/>
            </w:tcBorders>
            <w:noWrap/>
            <w:vAlign w:val="center"/>
          </w:tcPr>
          <w:p w:rsidR="00AC129F" w:rsidRDefault="00AC129F" w:rsidP="00821A42">
            <w:pPr>
              <w:pStyle w:val="Tabulkatext"/>
              <w:jc w:val="center"/>
            </w:pPr>
            <w:r>
              <w:t>Tělesná výchova</w:t>
            </w:r>
          </w:p>
        </w:tc>
        <w:tc>
          <w:tcPr>
            <w:tcW w:w="540" w:type="dxa"/>
            <w:tcBorders>
              <w:top w:val="single" w:sz="12" w:space="0" w:color="auto"/>
              <w:left w:val="single" w:sz="12" w:space="0" w:color="auto"/>
              <w:bottom w:val="double" w:sz="6" w:space="0" w:color="auto"/>
            </w:tcBorders>
            <w:noWrap/>
            <w:vAlign w:val="center"/>
          </w:tcPr>
          <w:p w:rsidR="00AC129F" w:rsidRDefault="00AC129F" w:rsidP="00821A42">
            <w:pPr>
              <w:pStyle w:val="Tabulkatext"/>
              <w:jc w:val="center"/>
            </w:pPr>
            <w:r>
              <w:t>2</w:t>
            </w:r>
          </w:p>
        </w:tc>
        <w:tc>
          <w:tcPr>
            <w:tcW w:w="540" w:type="dxa"/>
            <w:tcBorders>
              <w:top w:val="single" w:sz="12" w:space="0" w:color="auto"/>
              <w:bottom w:val="double" w:sz="6" w:space="0" w:color="auto"/>
            </w:tcBorders>
            <w:noWrap/>
            <w:vAlign w:val="center"/>
          </w:tcPr>
          <w:p w:rsidR="00AC129F" w:rsidRDefault="00AC129F" w:rsidP="00821A42">
            <w:pPr>
              <w:pStyle w:val="Tabulkatext"/>
              <w:jc w:val="center"/>
            </w:pPr>
            <w:r>
              <w:t>2</w:t>
            </w:r>
          </w:p>
        </w:tc>
        <w:tc>
          <w:tcPr>
            <w:tcW w:w="540" w:type="dxa"/>
            <w:tcBorders>
              <w:top w:val="single" w:sz="12" w:space="0" w:color="auto"/>
              <w:bottom w:val="double" w:sz="6" w:space="0" w:color="auto"/>
            </w:tcBorders>
            <w:noWrap/>
            <w:vAlign w:val="center"/>
          </w:tcPr>
          <w:p w:rsidR="00AC129F" w:rsidRDefault="00AC129F" w:rsidP="00821A42">
            <w:pPr>
              <w:pStyle w:val="Tabulkatext"/>
              <w:jc w:val="center"/>
            </w:pPr>
            <w:r>
              <w:t>2</w:t>
            </w:r>
          </w:p>
        </w:tc>
        <w:tc>
          <w:tcPr>
            <w:tcW w:w="540" w:type="dxa"/>
            <w:tcBorders>
              <w:top w:val="single" w:sz="12" w:space="0" w:color="auto"/>
              <w:bottom w:val="double" w:sz="6" w:space="0" w:color="auto"/>
            </w:tcBorders>
            <w:noWrap/>
            <w:vAlign w:val="center"/>
          </w:tcPr>
          <w:p w:rsidR="00AC129F" w:rsidRDefault="00AC129F" w:rsidP="00821A42">
            <w:pPr>
              <w:pStyle w:val="Tabulkatext"/>
              <w:jc w:val="center"/>
            </w:pPr>
            <w:r>
              <w:t>2</w:t>
            </w:r>
          </w:p>
        </w:tc>
        <w:tc>
          <w:tcPr>
            <w:tcW w:w="540" w:type="dxa"/>
            <w:tcBorders>
              <w:top w:val="single" w:sz="12" w:space="0" w:color="auto"/>
              <w:bottom w:val="double" w:sz="6" w:space="0" w:color="auto"/>
              <w:right w:val="single" w:sz="12" w:space="0" w:color="auto"/>
            </w:tcBorders>
            <w:noWrap/>
            <w:vAlign w:val="center"/>
          </w:tcPr>
          <w:p w:rsidR="00AC129F" w:rsidRDefault="00AC129F" w:rsidP="00821A42">
            <w:pPr>
              <w:pStyle w:val="Tabulkatext"/>
              <w:jc w:val="center"/>
            </w:pPr>
            <w:r>
              <w:t>2</w:t>
            </w:r>
          </w:p>
        </w:tc>
        <w:tc>
          <w:tcPr>
            <w:tcW w:w="1260" w:type="dxa"/>
            <w:tcBorders>
              <w:top w:val="single" w:sz="12" w:space="0" w:color="auto"/>
              <w:left w:val="single" w:sz="12" w:space="0" w:color="auto"/>
              <w:bottom w:val="double" w:sz="6" w:space="0" w:color="auto"/>
              <w:right w:val="single" w:sz="4" w:space="0" w:color="auto"/>
            </w:tcBorders>
            <w:noWrap/>
            <w:vAlign w:val="center"/>
          </w:tcPr>
          <w:p w:rsidR="00AC129F" w:rsidRDefault="00AC129F" w:rsidP="00821A42">
            <w:pPr>
              <w:pStyle w:val="Tabulkatext"/>
              <w:jc w:val="center"/>
            </w:pPr>
            <w:r>
              <w:t>0</w:t>
            </w:r>
          </w:p>
        </w:tc>
        <w:tc>
          <w:tcPr>
            <w:tcW w:w="900" w:type="dxa"/>
            <w:tcBorders>
              <w:top w:val="single" w:sz="12" w:space="0" w:color="auto"/>
              <w:left w:val="single" w:sz="4" w:space="0" w:color="auto"/>
              <w:bottom w:val="double" w:sz="6" w:space="0" w:color="auto"/>
              <w:right w:val="single" w:sz="12" w:space="0" w:color="auto"/>
            </w:tcBorders>
            <w:noWrap/>
            <w:vAlign w:val="center"/>
          </w:tcPr>
          <w:p w:rsidR="00AC129F" w:rsidRDefault="00AC129F" w:rsidP="00821A42">
            <w:pPr>
              <w:pStyle w:val="Tabulkatext"/>
              <w:jc w:val="center"/>
            </w:pPr>
            <w:r>
              <w:t>10</w:t>
            </w:r>
          </w:p>
        </w:tc>
        <w:tc>
          <w:tcPr>
            <w:tcW w:w="1080" w:type="dxa"/>
            <w:tcBorders>
              <w:top w:val="single" w:sz="12" w:space="0" w:color="auto"/>
              <w:left w:val="single" w:sz="12" w:space="0" w:color="auto"/>
              <w:bottom w:val="double" w:sz="6" w:space="0" w:color="auto"/>
            </w:tcBorders>
            <w:vAlign w:val="center"/>
          </w:tcPr>
          <w:p w:rsidR="00AC129F" w:rsidRDefault="00AC129F" w:rsidP="00821A42">
            <w:pPr>
              <w:pStyle w:val="Tabulkatext"/>
              <w:jc w:val="center"/>
            </w:pPr>
            <w:r>
              <w:t>10</w:t>
            </w:r>
          </w:p>
        </w:tc>
      </w:tr>
      <w:tr w:rsidR="00AC129F" w:rsidTr="00821A42">
        <w:trPr>
          <w:cantSplit/>
          <w:trHeight w:val="493"/>
        </w:trPr>
        <w:tc>
          <w:tcPr>
            <w:tcW w:w="3850" w:type="dxa"/>
            <w:gridSpan w:val="3"/>
            <w:tcBorders>
              <w:top w:val="double" w:sz="6" w:space="0" w:color="auto"/>
              <w:bottom w:val="double" w:sz="6" w:space="0" w:color="auto"/>
              <w:right w:val="single" w:sz="12" w:space="0" w:color="auto"/>
            </w:tcBorders>
            <w:noWrap/>
            <w:vAlign w:val="center"/>
          </w:tcPr>
          <w:p w:rsidR="00AC129F" w:rsidRDefault="00AC129F" w:rsidP="00821A42">
            <w:pPr>
              <w:pStyle w:val="Tabulkatext"/>
              <w:jc w:val="center"/>
            </w:pPr>
            <w:r>
              <w:t>Celkem hodin v 1. – 5. ročníku</w:t>
            </w:r>
          </w:p>
        </w:tc>
        <w:tc>
          <w:tcPr>
            <w:tcW w:w="540" w:type="dxa"/>
            <w:tcBorders>
              <w:top w:val="double" w:sz="6" w:space="0" w:color="auto"/>
              <w:left w:val="single" w:sz="12" w:space="0" w:color="auto"/>
              <w:bottom w:val="double" w:sz="6" w:space="0" w:color="auto"/>
            </w:tcBorders>
            <w:noWrap/>
            <w:vAlign w:val="center"/>
          </w:tcPr>
          <w:p w:rsidR="00AC129F" w:rsidRDefault="00905C21" w:rsidP="00821A42">
            <w:pPr>
              <w:pStyle w:val="Tabulkatext"/>
              <w:jc w:val="center"/>
            </w:pPr>
            <w:r>
              <w:t>21</w:t>
            </w:r>
          </w:p>
        </w:tc>
        <w:tc>
          <w:tcPr>
            <w:tcW w:w="540" w:type="dxa"/>
            <w:tcBorders>
              <w:top w:val="double" w:sz="6" w:space="0" w:color="auto"/>
              <w:bottom w:val="double" w:sz="6" w:space="0" w:color="auto"/>
            </w:tcBorders>
            <w:noWrap/>
            <w:vAlign w:val="center"/>
          </w:tcPr>
          <w:p w:rsidR="00AC129F" w:rsidRDefault="00AC129F" w:rsidP="00821A42">
            <w:pPr>
              <w:pStyle w:val="Tabulkatext"/>
              <w:jc w:val="center"/>
            </w:pPr>
            <w:r>
              <w:t>22</w:t>
            </w:r>
          </w:p>
        </w:tc>
        <w:tc>
          <w:tcPr>
            <w:tcW w:w="540" w:type="dxa"/>
            <w:tcBorders>
              <w:top w:val="double" w:sz="6" w:space="0" w:color="auto"/>
              <w:bottom w:val="double" w:sz="6" w:space="0" w:color="auto"/>
            </w:tcBorders>
            <w:noWrap/>
            <w:vAlign w:val="center"/>
          </w:tcPr>
          <w:p w:rsidR="00AC129F" w:rsidRDefault="00AC129F" w:rsidP="00821A42">
            <w:pPr>
              <w:pStyle w:val="Tabulkatext"/>
              <w:jc w:val="center"/>
            </w:pPr>
            <w:r>
              <w:t>25</w:t>
            </w:r>
          </w:p>
        </w:tc>
        <w:tc>
          <w:tcPr>
            <w:tcW w:w="540" w:type="dxa"/>
            <w:tcBorders>
              <w:top w:val="double" w:sz="6" w:space="0" w:color="auto"/>
              <w:bottom w:val="double" w:sz="6" w:space="0" w:color="auto"/>
            </w:tcBorders>
            <w:noWrap/>
            <w:vAlign w:val="center"/>
          </w:tcPr>
          <w:p w:rsidR="00AC129F" w:rsidRDefault="00AC129F" w:rsidP="00821A42">
            <w:pPr>
              <w:pStyle w:val="Tabulkatext"/>
              <w:jc w:val="center"/>
            </w:pPr>
            <w:r>
              <w:t>25</w:t>
            </w:r>
          </w:p>
        </w:tc>
        <w:tc>
          <w:tcPr>
            <w:tcW w:w="540" w:type="dxa"/>
            <w:tcBorders>
              <w:top w:val="double" w:sz="6" w:space="0" w:color="auto"/>
              <w:bottom w:val="double" w:sz="6" w:space="0" w:color="auto"/>
              <w:right w:val="single" w:sz="12" w:space="0" w:color="auto"/>
            </w:tcBorders>
            <w:noWrap/>
            <w:vAlign w:val="center"/>
          </w:tcPr>
          <w:p w:rsidR="00AC129F" w:rsidRDefault="00905C21" w:rsidP="00821A42">
            <w:pPr>
              <w:pStyle w:val="Tabulkatext"/>
              <w:jc w:val="center"/>
            </w:pPr>
            <w:r>
              <w:t>25</w:t>
            </w:r>
          </w:p>
        </w:tc>
        <w:tc>
          <w:tcPr>
            <w:tcW w:w="1260" w:type="dxa"/>
            <w:tcBorders>
              <w:top w:val="double" w:sz="6" w:space="0" w:color="auto"/>
              <w:left w:val="single" w:sz="12" w:space="0" w:color="auto"/>
              <w:bottom w:val="double" w:sz="6" w:space="0" w:color="auto"/>
              <w:right w:val="single" w:sz="4" w:space="0" w:color="auto"/>
            </w:tcBorders>
            <w:noWrap/>
            <w:vAlign w:val="center"/>
          </w:tcPr>
          <w:p w:rsidR="00AC129F" w:rsidRDefault="00AC129F" w:rsidP="00066DB9">
            <w:pPr>
              <w:pStyle w:val="Tabulkatext"/>
              <w:jc w:val="center"/>
            </w:pPr>
            <w:r>
              <w:t>1</w:t>
            </w:r>
            <w:r w:rsidR="00B77A23">
              <w:t>6</w:t>
            </w:r>
          </w:p>
        </w:tc>
        <w:tc>
          <w:tcPr>
            <w:tcW w:w="900" w:type="dxa"/>
            <w:tcBorders>
              <w:top w:val="double" w:sz="6" w:space="0" w:color="auto"/>
              <w:left w:val="single" w:sz="4" w:space="0" w:color="auto"/>
              <w:bottom w:val="double" w:sz="6" w:space="0" w:color="auto"/>
              <w:right w:val="single" w:sz="12" w:space="0" w:color="auto"/>
            </w:tcBorders>
            <w:noWrap/>
            <w:vAlign w:val="center"/>
          </w:tcPr>
          <w:p w:rsidR="00AC129F" w:rsidRDefault="00AC129F" w:rsidP="00821A42">
            <w:pPr>
              <w:pStyle w:val="Tabulkatext"/>
              <w:jc w:val="center"/>
            </w:pPr>
            <w:r>
              <w:t>118</w:t>
            </w:r>
          </w:p>
        </w:tc>
        <w:tc>
          <w:tcPr>
            <w:tcW w:w="1080" w:type="dxa"/>
            <w:tcBorders>
              <w:top w:val="double" w:sz="6" w:space="0" w:color="auto"/>
              <w:left w:val="single" w:sz="12" w:space="0" w:color="auto"/>
              <w:bottom w:val="double" w:sz="6" w:space="0" w:color="auto"/>
            </w:tcBorders>
            <w:noWrap/>
            <w:vAlign w:val="center"/>
          </w:tcPr>
          <w:p w:rsidR="00AC129F" w:rsidRDefault="00AC129F" w:rsidP="00821A42">
            <w:pPr>
              <w:pStyle w:val="Tabulkatext"/>
              <w:jc w:val="center"/>
            </w:pPr>
            <w:r>
              <w:t>118</w:t>
            </w:r>
          </w:p>
        </w:tc>
      </w:tr>
      <w:tr w:rsidR="00AC129F" w:rsidTr="00821A42">
        <w:trPr>
          <w:cantSplit/>
          <w:trHeight w:val="364"/>
        </w:trPr>
        <w:tc>
          <w:tcPr>
            <w:tcW w:w="3850" w:type="dxa"/>
            <w:gridSpan w:val="3"/>
            <w:tcBorders>
              <w:top w:val="double" w:sz="6" w:space="0" w:color="auto"/>
              <w:bottom w:val="double" w:sz="6" w:space="0" w:color="auto"/>
              <w:right w:val="single" w:sz="12" w:space="0" w:color="auto"/>
            </w:tcBorders>
            <w:noWrap/>
            <w:vAlign w:val="center"/>
          </w:tcPr>
          <w:p w:rsidR="00AC129F" w:rsidRDefault="00AC129F" w:rsidP="00821A42">
            <w:pPr>
              <w:pStyle w:val="Tabulkatext"/>
              <w:jc w:val="center"/>
            </w:pPr>
            <w:r>
              <w:t>Ročníková maxima</w:t>
            </w:r>
          </w:p>
        </w:tc>
        <w:tc>
          <w:tcPr>
            <w:tcW w:w="540" w:type="dxa"/>
            <w:tcBorders>
              <w:top w:val="double" w:sz="6" w:space="0" w:color="auto"/>
              <w:left w:val="single" w:sz="12" w:space="0" w:color="auto"/>
              <w:bottom w:val="double" w:sz="6" w:space="0" w:color="auto"/>
            </w:tcBorders>
            <w:noWrap/>
            <w:vAlign w:val="center"/>
          </w:tcPr>
          <w:p w:rsidR="00AC129F" w:rsidRDefault="00AC129F" w:rsidP="00821A42">
            <w:pPr>
              <w:pStyle w:val="Tabulkatext"/>
              <w:jc w:val="center"/>
            </w:pPr>
            <w:r>
              <w:t>22</w:t>
            </w:r>
          </w:p>
        </w:tc>
        <w:tc>
          <w:tcPr>
            <w:tcW w:w="540" w:type="dxa"/>
            <w:tcBorders>
              <w:top w:val="double" w:sz="6" w:space="0" w:color="auto"/>
              <w:bottom w:val="double" w:sz="6" w:space="0" w:color="auto"/>
            </w:tcBorders>
            <w:noWrap/>
            <w:vAlign w:val="center"/>
          </w:tcPr>
          <w:p w:rsidR="00AC129F" w:rsidRDefault="00AC129F" w:rsidP="00821A42">
            <w:pPr>
              <w:pStyle w:val="Tabulkatext"/>
              <w:jc w:val="center"/>
            </w:pPr>
            <w:r>
              <w:t>22</w:t>
            </w:r>
          </w:p>
        </w:tc>
        <w:tc>
          <w:tcPr>
            <w:tcW w:w="540" w:type="dxa"/>
            <w:tcBorders>
              <w:top w:val="double" w:sz="6" w:space="0" w:color="auto"/>
              <w:bottom w:val="double" w:sz="6" w:space="0" w:color="auto"/>
            </w:tcBorders>
            <w:noWrap/>
            <w:vAlign w:val="center"/>
          </w:tcPr>
          <w:p w:rsidR="00AC129F" w:rsidRDefault="00AC129F" w:rsidP="00821A42">
            <w:pPr>
              <w:pStyle w:val="Tabulkatext"/>
              <w:jc w:val="center"/>
            </w:pPr>
            <w:r>
              <w:t>26</w:t>
            </w:r>
          </w:p>
        </w:tc>
        <w:tc>
          <w:tcPr>
            <w:tcW w:w="540" w:type="dxa"/>
            <w:tcBorders>
              <w:top w:val="double" w:sz="6" w:space="0" w:color="auto"/>
              <w:bottom w:val="double" w:sz="6" w:space="0" w:color="auto"/>
            </w:tcBorders>
            <w:noWrap/>
            <w:vAlign w:val="center"/>
          </w:tcPr>
          <w:p w:rsidR="00AC129F" w:rsidRDefault="00AC129F" w:rsidP="00821A42">
            <w:pPr>
              <w:pStyle w:val="Tabulkatext"/>
              <w:jc w:val="center"/>
            </w:pPr>
            <w:r>
              <w:t>26</w:t>
            </w:r>
          </w:p>
        </w:tc>
        <w:tc>
          <w:tcPr>
            <w:tcW w:w="540" w:type="dxa"/>
            <w:tcBorders>
              <w:top w:val="double" w:sz="6" w:space="0" w:color="auto"/>
              <w:bottom w:val="double" w:sz="6" w:space="0" w:color="auto"/>
              <w:right w:val="single" w:sz="12" w:space="0" w:color="auto"/>
            </w:tcBorders>
            <w:noWrap/>
            <w:vAlign w:val="center"/>
          </w:tcPr>
          <w:p w:rsidR="00AC129F" w:rsidRDefault="00AC129F" w:rsidP="00821A42">
            <w:pPr>
              <w:pStyle w:val="Tabulkatext"/>
              <w:jc w:val="center"/>
            </w:pPr>
            <w:r>
              <w:t>26</w:t>
            </w:r>
          </w:p>
        </w:tc>
        <w:tc>
          <w:tcPr>
            <w:tcW w:w="1260" w:type="dxa"/>
            <w:tcBorders>
              <w:top w:val="double" w:sz="6" w:space="0" w:color="auto"/>
              <w:left w:val="single" w:sz="12" w:space="0" w:color="auto"/>
              <w:bottom w:val="double" w:sz="6" w:space="0" w:color="auto"/>
              <w:right w:val="single" w:sz="4" w:space="0" w:color="auto"/>
            </w:tcBorders>
            <w:noWrap/>
            <w:vAlign w:val="center"/>
          </w:tcPr>
          <w:p w:rsidR="00AC129F" w:rsidRDefault="00AC129F" w:rsidP="00821A42">
            <w:pPr>
              <w:pStyle w:val="Tabulkatext"/>
              <w:jc w:val="center"/>
            </w:pPr>
          </w:p>
        </w:tc>
        <w:tc>
          <w:tcPr>
            <w:tcW w:w="900" w:type="dxa"/>
            <w:tcBorders>
              <w:top w:val="double" w:sz="6" w:space="0" w:color="auto"/>
              <w:left w:val="single" w:sz="4" w:space="0" w:color="auto"/>
              <w:bottom w:val="double" w:sz="6" w:space="0" w:color="auto"/>
              <w:right w:val="single" w:sz="12" w:space="0" w:color="auto"/>
            </w:tcBorders>
            <w:noWrap/>
            <w:vAlign w:val="center"/>
          </w:tcPr>
          <w:p w:rsidR="00AC129F" w:rsidRDefault="00AC129F" w:rsidP="00821A42">
            <w:pPr>
              <w:pStyle w:val="Tabulkatext"/>
              <w:jc w:val="center"/>
            </w:pPr>
          </w:p>
        </w:tc>
        <w:tc>
          <w:tcPr>
            <w:tcW w:w="1080" w:type="dxa"/>
            <w:tcBorders>
              <w:top w:val="double" w:sz="6" w:space="0" w:color="auto"/>
              <w:left w:val="single" w:sz="12" w:space="0" w:color="auto"/>
              <w:bottom w:val="double" w:sz="6" w:space="0" w:color="auto"/>
            </w:tcBorders>
            <w:noWrap/>
            <w:vAlign w:val="center"/>
          </w:tcPr>
          <w:p w:rsidR="00AC129F" w:rsidRDefault="00AC129F" w:rsidP="00821A42">
            <w:pPr>
              <w:pStyle w:val="Tabulkatext"/>
              <w:jc w:val="center"/>
            </w:pPr>
          </w:p>
        </w:tc>
      </w:tr>
    </w:tbl>
    <w:p w:rsidR="00AC129F" w:rsidRDefault="00AC129F" w:rsidP="00AC129F">
      <w:pPr>
        <w:spacing w:line="360" w:lineRule="auto"/>
      </w:pPr>
    </w:p>
    <w:p w:rsidR="00AC129F" w:rsidRDefault="00AC129F" w:rsidP="00AC129F">
      <w:pPr>
        <w:spacing w:line="360" w:lineRule="auto"/>
      </w:pPr>
    </w:p>
    <w:p w:rsidR="00AC129F" w:rsidRDefault="00AC129F" w:rsidP="00AC129F">
      <w:pPr>
        <w:spacing w:line="360" w:lineRule="auto"/>
      </w:pPr>
    </w:p>
    <w:p w:rsidR="00AC129F" w:rsidRDefault="00AC129F" w:rsidP="00AC129F">
      <w:pPr>
        <w:spacing w:line="360" w:lineRule="auto"/>
      </w:pPr>
    </w:p>
    <w:p w:rsidR="00AC129F" w:rsidRDefault="00AC129F" w:rsidP="00AC129F">
      <w:pPr>
        <w:spacing w:line="360" w:lineRule="auto"/>
      </w:pPr>
    </w:p>
    <w:p w:rsidR="00AC129F" w:rsidRDefault="00AC129F" w:rsidP="003E3332">
      <w:pPr>
        <w:pStyle w:val="Nzev"/>
        <w:spacing w:after="120"/>
        <w:jc w:val="both"/>
      </w:pPr>
    </w:p>
    <w:p w:rsidR="00AC129F" w:rsidRDefault="00AC129F" w:rsidP="00AC129F">
      <w:pPr>
        <w:spacing w:line="360" w:lineRule="auto"/>
      </w:pPr>
    </w:p>
    <w:p w:rsidR="00AC129F" w:rsidRDefault="00AC129F" w:rsidP="00AC129F">
      <w:pPr>
        <w:spacing w:line="360" w:lineRule="auto"/>
      </w:pPr>
    </w:p>
    <w:p w:rsidR="00AC129F" w:rsidRPr="00862EB3" w:rsidRDefault="00AC129F" w:rsidP="00AC129F">
      <w:pPr>
        <w:spacing w:line="360" w:lineRule="auto"/>
        <w:rPr>
          <w:b/>
        </w:rPr>
      </w:pPr>
      <w:r w:rsidRPr="00862EB3">
        <w:rPr>
          <w:b/>
        </w:rPr>
        <w:t>Poznámky k učebnímu plánu</w:t>
      </w:r>
    </w:p>
    <w:p w:rsidR="00AC129F" w:rsidRPr="00862EB3" w:rsidRDefault="00AC129F" w:rsidP="00AC129F">
      <w:pPr>
        <w:spacing w:line="360" w:lineRule="auto"/>
      </w:pPr>
      <w:r w:rsidRPr="00862EB3">
        <w:t>Na I. stupni je disponibilní časová dotace využita k posílení předmětu český jazyk a literatura (</w:t>
      </w:r>
      <w:r w:rsidR="003E3332">
        <w:t>8 hodin), matematika (5</w:t>
      </w:r>
      <w:r w:rsidRPr="00862EB3">
        <w:t xml:space="preserve"> hodiny) a vzděláva</w:t>
      </w:r>
      <w:r w:rsidR="003E3332">
        <w:t>cí oblasti Člověk a jeho svět (3</w:t>
      </w:r>
      <w:r w:rsidRPr="00862EB3">
        <w:t xml:space="preserve"> hodiny), tj. celkem 1</w:t>
      </w:r>
      <w:r w:rsidR="004413AC">
        <w:t>6</w:t>
      </w:r>
      <w:r w:rsidRPr="00862EB3">
        <w:t xml:space="preserve"> hodin.</w:t>
      </w:r>
    </w:p>
    <w:p w:rsidR="00AC129F" w:rsidRPr="00862EB3" w:rsidRDefault="00AC129F" w:rsidP="00AC129F">
      <w:pPr>
        <w:spacing w:line="360" w:lineRule="auto"/>
      </w:pPr>
    </w:p>
    <w:p w:rsidR="00AC129F" w:rsidRDefault="00AC129F" w:rsidP="00AC129F">
      <w:pPr>
        <w:spacing w:line="360" w:lineRule="auto"/>
      </w:pPr>
    </w:p>
    <w:p w:rsidR="00EC283A" w:rsidRPr="00DE4503" w:rsidRDefault="00875ADE" w:rsidP="00AC129F">
      <w:pPr>
        <w:spacing w:line="360" w:lineRule="auto"/>
        <w:rPr>
          <w:b/>
        </w:rPr>
      </w:pPr>
      <w:r w:rsidRPr="00DE4503">
        <w:rPr>
          <w:b/>
        </w:rPr>
        <w:t xml:space="preserve">V charakteristice ŠVP se upravuje – zabezpečení výuky žáků se speciálními </w:t>
      </w:r>
      <w:r w:rsidR="00EC283A" w:rsidRPr="00DE4503">
        <w:rPr>
          <w:b/>
        </w:rPr>
        <w:t>vzdělávacími potřebami a zabezpečení výuky mimořádně nadaných žáků.</w:t>
      </w:r>
    </w:p>
    <w:p w:rsidR="00FD1E5E" w:rsidRDefault="00C266BD" w:rsidP="00FD1E5E">
      <w:pPr>
        <w:spacing w:line="360" w:lineRule="auto"/>
        <w:jc w:val="left"/>
        <w:rPr>
          <w:b/>
        </w:rPr>
      </w:pPr>
      <w:r>
        <w:rPr>
          <w:b/>
        </w:rPr>
        <w:t>Dle zákona č. 82/2015, kterým se mění školský zákon a dle vyhlášky č. 27/2016 Sb., o vzdělávání žáků se speciálními vzdělávacími potřebami a žáků nadaných.</w:t>
      </w:r>
    </w:p>
    <w:p w:rsidR="00EC283A" w:rsidRPr="00DE4503" w:rsidRDefault="00EC283A" w:rsidP="00FD1E5E">
      <w:pPr>
        <w:spacing w:line="360" w:lineRule="auto"/>
        <w:jc w:val="left"/>
        <w:rPr>
          <w:b/>
          <w:sz w:val="28"/>
          <w:szCs w:val="28"/>
        </w:rPr>
      </w:pPr>
      <w:r w:rsidRPr="00DE4503">
        <w:rPr>
          <w:b/>
          <w:sz w:val="28"/>
          <w:szCs w:val="28"/>
        </w:rPr>
        <w:t xml:space="preserve">Vzdělávání žáků se speciálními vzdělávacími potřebami </w:t>
      </w:r>
    </w:p>
    <w:p w:rsidR="00EC283A" w:rsidRPr="00DE4503" w:rsidRDefault="002720B3" w:rsidP="00EC283A">
      <w:pPr>
        <w:spacing w:line="360" w:lineRule="auto"/>
        <w:jc w:val="left"/>
      </w:pPr>
      <w:r w:rsidRPr="00DE4503">
        <w:t>Žákem se speciálními vzdělávacími potřebami je žák, který k naplnění svých vzdělávacích možností nebo k uplatnění a užívání svých práv na rovnoprávném základě s ostatními potřebuje poskytnutí podpůrných opatření. 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w:t>
      </w:r>
      <w:r w:rsidR="007B7BF2" w:rsidRPr="00DE4503">
        <w:t xml:space="preserve"> druhého až pátého stupně lze uplatnit pouze s doporučením školského poradenského zařízení, pro tyto žáky škola zpracovává IVP.</w:t>
      </w:r>
    </w:p>
    <w:p w:rsidR="00440C50" w:rsidRDefault="00826ADE" w:rsidP="0035244F">
      <w:pPr>
        <w:spacing w:line="360" w:lineRule="auto"/>
        <w:jc w:val="left"/>
        <w:rPr>
          <w:rStyle w:val="Zvraznn"/>
          <w:i w:val="0"/>
        </w:rPr>
      </w:pPr>
      <w:r w:rsidRPr="00DE4503">
        <w:rPr>
          <w:rStyle w:val="Siln"/>
          <w:iCs/>
        </w:rPr>
        <w:t>P</w:t>
      </w:r>
      <w:r w:rsidR="007B7BF2" w:rsidRPr="00DE4503">
        <w:rPr>
          <w:rStyle w:val="Siln"/>
          <w:iCs/>
        </w:rPr>
        <w:t>ravidla a průběh tvorby, realizace a vyhodnocení plánu pedagogické podpory (PLPP) a individuálního vzdělávacího plánu (IVP)</w:t>
      </w:r>
      <w:r w:rsidR="007B7BF2" w:rsidRPr="00DE4503">
        <w:t xml:space="preserve"> </w:t>
      </w:r>
      <w:r w:rsidR="007B7BF2" w:rsidRPr="00DE4503">
        <w:rPr>
          <w:b/>
        </w:rPr>
        <w:t>žáka se SVP.</w:t>
      </w:r>
      <w:r w:rsidR="007B7BF2" w:rsidRPr="00DE4503">
        <w:rPr>
          <w:b/>
        </w:rPr>
        <w:br/>
      </w:r>
      <w:r w:rsidR="007B7BF2" w:rsidRPr="00DE4503">
        <w:rPr>
          <w:rStyle w:val="Zvraznn"/>
          <w:i w:val="0"/>
        </w:rPr>
        <w:t>PLPP sestavuje třídní učitel</w:t>
      </w:r>
      <w:r w:rsidR="00D171F6" w:rsidRPr="00DE4503">
        <w:rPr>
          <w:rStyle w:val="Zvraznn"/>
          <w:i w:val="0"/>
        </w:rPr>
        <w:t xml:space="preserve"> ve spolupráci s učitelem konkrétního</w:t>
      </w:r>
      <w:r w:rsidR="007B7BF2" w:rsidRPr="00DE4503">
        <w:rPr>
          <w:rStyle w:val="Zvraznn"/>
          <w:i w:val="0"/>
        </w:rPr>
        <w:t xml:space="preserve">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w:t>
      </w:r>
      <w:r w:rsidRPr="00DE4503">
        <w:rPr>
          <w:rStyle w:val="Zvraznn"/>
          <w:i w:val="0"/>
        </w:rPr>
        <w:t>vedením školy i žákem samotným.</w:t>
      </w:r>
      <w:r w:rsidR="0035244F" w:rsidRPr="00DE4503">
        <w:rPr>
          <w:rStyle w:val="Zvraznn"/>
          <w:i w:val="0"/>
        </w:rPr>
        <w:t xml:space="preserve"> </w:t>
      </w:r>
    </w:p>
    <w:p w:rsidR="007B7BF2" w:rsidRPr="00DE4503" w:rsidRDefault="0035244F" w:rsidP="0035244F">
      <w:pPr>
        <w:spacing w:line="360" w:lineRule="auto"/>
        <w:jc w:val="left"/>
      </w:pPr>
      <w:r w:rsidRPr="00DE4503">
        <w:t>S PLPP je seznámen žák, zákonný zástupce žáka a všichni vyučující. Obsahuje popis obtíží žáka, stanovení cílů podpory a způsobů vyhodnocování naplňování plánu. PLPP škola vyhodnocuje</w:t>
      </w:r>
      <w:r w:rsidR="002279B8">
        <w:t xml:space="preserve">, sleduje </w:t>
      </w:r>
      <w:r w:rsidRPr="00DE4503">
        <w:t>naplňování cílů nejpozději po 3 měsících od zahájení poskytování PO.</w:t>
      </w:r>
    </w:p>
    <w:p w:rsidR="0035244F" w:rsidRPr="00DE4503" w:rsidRDefault="0035244F" w:rsidP="0035244F">
      <w:pPr>
        <w:spacing w:line="360" w:lineRule="auto"/>
        <w:jc w:val="left"/>
      </w:pPr>
      <w:r w:rsidRPr="00DE4503">
        <w:rPr>
          <w:rStyle w:val="Siln"/>
        </w:rPr>
        <w:lastRenderedPageBreak/>
        <w:t>Individuální vzdělávací plán</w:t>
      </w:r>
      <w:r w:rsidRPr="00DE4503">
        <w:t xml:space="preserve"> </w:t>
      </w:r>
      <w:r w:rsidRPr="00004247">
        <w:rPr>
          <w:b/>
        </w:rPr>
        <w:t>(IVP)</w:t>
      </w:r>
      <w:r w:rsidRPr="00DE4503">
        <w:t xml:space="preserve"> zpracovává škola pro žáka od druhého stupně podpůrných opatření a to na základě doporučení školského poradenského zařízení (ŠPZ) a žádosti zákonného zástupce. IVP vychází ze školního vzdělávacího programu (ŠVP). Obsahuje mj. údaje o skladbě druhů a stupňů podpůrných opatření poskytovaných v kombinaci s tímto plánem. IVP vyhodnocuje ŠPZ dvakrát ročně.</w:t>
      </w:r>
    </w:p>
    <w:p w:rsidR="0035244F" w:rsidRPr="00A77DC8" w:rsidRDefault="0035244F" w:rsidP="0035244F">
      <w:pPr>
        <w:spacing w:line="360" w:lineRule="auto"/>
        <w:jc w:val="left"/>
      </w:pPr>
      <w:r w:rsidRPr="006B5F4F">
        <w:t xml:space="preserve">Na úrovni IVP je možné na doporučení ŠPZ (v případech stanovených Přílohou č. 1 vyhlášky č. 27/2016 Sb.) v rámci podpůrných opatření </w:t>
      </w:r>
      <w:r w:rsidRPr="006B5F4F">
        <w:rPr>
          <w:rStyle w:val="Siln"/>
        </w:rPr>
        <w:t>upravit očekávané výstupy stanovené ŠVP</w:t>
      </w:r>
      <w:r w:rsidRPr="006B5F4F">
        <w:t xml:space="preserve">, případně </w:t>
      </w:r>
      <w:r w:rsidRPr="006B5F4F">
        <w:rPr>
          <w:rStyle w:val="Siln"/>
        </w:rPr>
        <w:t>upravit vzdělávací obsah</w:t>
      </w:r>
      <w:r w:rsidRPr="006B5F4F">
        <w:t xml:space="preserve"> tak, aby byl zajištěn soulad mezi vzdělávacími požadavky a skutečnými možnostmi žáků a aby vzdělávání směřovalo k dosažení jejich osobního maxima. </w:t>
      </w:r>
      <w:r w:rsidRPr="006B5F4F">
        <w:br/>
      </w:r>
      <w:r w:rsidRPr="006B5F4F">
        <w:rPr>
          <w:rStyle w:val="Siln"/>
        </w:rPr>
        <w:t>K úpravám očekávaných výstupů</w:t>
      </w:r>
      <w:r w:rsidRPr="006B5F4F">
        <w:t xml:space="preserve"> stanovených v ŠVP se využívá podpůrné opatření IVP, které umožňuje u žáků s přiznanými podpůrnými opatřeními od třetího stupně podpory (týká se žáků s lehkým mentálním postižením) upravovat očekávané výstupy vzdělávání, případně je možné přizpůsobit i výběr učiva. Upravené očekávané výstupy pro žáky s přiznanými podpůrnými</w:t>
      </w:r>
      <w:r w:rsidRPr="00A77DC8">
        <w:t xml:space="preserve"> opatřeními vzdělávané podle RVP ZV musí být na vyšší úrovni, než jsou očekávané výstupy stanovené v RVP ZŠS.</w:t>
      </w:r>
    </w:p>
    <w:p w:rsidR="00A77DC8" w:rsidRPr="00DE4503" w:rsidRDefault="0035244F" w:rsidP="0035244F">
      <w:pPr>
        <w:spacing w:line="360" w:lineRule="auto"/>
        <w:jc w:val="left"/>
      </w:pPr>
      <w:r w:rsidRPr="00DE4503">
        <w:rPr>
          <w:rStyle w:val="Siln"/>
        </w:rPr>
        <w:t>K úpravám vzdělávacích obsahů</w:t>
      </w:r>
      <w:r w:rsidRPr="00DE4503">
        <w:t xml:space="preserve"> stanovených v ŠVP dochází v IVP žáků s přiznanými podpůrnými opatřeními od třetího stupně (týká se žáků s lehkým mentálním postižením). To znamená, že </w:t>
      </w:r>
      <w:r w:rsidRPr="00DE4503">
        <w:rPr>
          <w:rStyle w:val="Siln"/>
          <w:b w:val="0"/>
        </w:rPr>
        <w:t>části vzdělávacích obsahů některých vzdělávacích oborů lze nahradit jinými vzdělávacími obsahy nebo celý vzdělávací obsah některého vzdělávacího oboru lze nahradit obsahem jiného vzdělávacího oboru</w:t>
      </w:r>
      <w:r w:rsidRPr="00DE4503">
        <w:t xml:space="preserve">, který lépe vyhovuje jejich vzdělávacím možnostem. </w:t>
      </w:r>
    </w:p>
    <w:p w:rsidR="0035244F" w:rsidRPr="00DE4503" w:rsidRDefault="0035244F" w:rsidP="0035244F">
      <w:pPr>
        <w:spacing w:line="360" w:lineRule="auto"/>
        <w:jc w:val="left"/>
      </w:pPr>
      <w:r w:rsidRPr="00DE4503">
        <w:t>V IVP žáků s přiznanými podpůrnými opatřeními třetího stupně (týká se žáků s lehkým mentálním postižením) a čtvrtého stupně lze v souvislosti s náhradou části nebo celého vzdělávacího obsahu vzdělávacích oborů změnit minimální časové dotace vzdělávacích oblastí (oborů)</w:t>
      </w:r>
      <w:r w:rsidR="00A77DC8" w:rsidRPr="00DE4503">
        <w:t>.</w:t>
      </w:r>
    </w:p>
    <w:p w:rsidR="006B5F4F" w:rsidRPr="00DE4503" w:rsidRDefault="006B5F4F" w:rsidP="0035244F">
      <w:pPr>
        <w:spacing w:line="360" w:lineRule="auto"/>
        <w:jc w:val="left"/>
        <w:rPr>
          <w:rStyle w:val="Zvraznn"/>
          <w:i w:val="0"/>
        </w:rPr>
      </w:pPr>
      <w:r w:rsidRPr="00DE4503">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rsidR="00FF5B0E" w:rsidRDefault="00FF5B0E" w:rsidP="006B5F4F">
      <w:pPr>
        <w:spacing w:line="360" w:lineRule="auto"/>
        <w:rPr>
          <w:rStyle w:val="Siln"/>
          <w:iCs/>
        </w:rPr>
      </w:pPr>
    </w:p>
    <w:p w:rsidR="006B5F4F" w:rsidRPr="00DE4503" w:rsidRDefault="00826ADE" w:rsidP="006B5F4F">
      <w:pPr>
        <w:spacing w:line="360" w:lineRule="auto"/>
        <w:rPr>
          <w:b/>
          <w:bCs/>
        </w:rPr>
      </w:pPr>
      <w:r w:rsidRPr="00DE4503">
        <w:rPr>
          <w:rStyle w:val="Siln"/>
          <w:iCs/>
        </w:rPr>
        <w:lastRenderedPageBreak/>
        <w:t>Zodpovědné osoby</w:t>
      </w:r>
      <w:r w:rsidRPr="00DE4503">
        <w:rPr>
          <w:b/>
        </w:rPr>
        <w:t xml:space="preserve"> a jejich role v systému péče o žáky se spe</w:t>
      </w:r>
      <w:r w:rsidR="000E6D07" w:rsidRPr="00DE4503">
        <w:rPr>
          <w:b/>
        </w:rPr>
        <w:t>ciálními vzdělávacími potřebami:</w:t>
      </w:r>
      <w:r w:rsidR="006B5F4F" w:rsidRPr="00DE4503">
        <w:rPr>
          <w:b/>
        </w:rPr>
        <w:t xml:space="preserve"> </w:t>
      </w:r>
    </w:p>
    <w:p w:rsidR="00826ADE" w:rsidRPr="00DE4503" w:rsidRDefault="00826ADE" w:rsidP="006B5F4F">
      <w:pPr>
        <w:spacing w:line="360" w:lineRule="auto"/>
      </w:pPr>
      <w:r w:rsidRPr="00DE4503">
        <w:rPr>
          <w:rStyle w:val="Zvraznn"/>
          <w:i w:val="0"/>
        </w:rPr>
        <w:t>Školní poradenské pracoviště naší školy je tvořeno výchovným poradcem, který z</w:t>
      </w:r>
      <w:r w:rsidR="008920C1" w:rsidRPr="00DE4503">
        <w:rPr>
          <w:rStyle w:val="Zvraznn"/>
          <w:i w:val="0"/>
        </w:rPr>
        <w:t>ároveň koordinuje jeho činnost</w:t>
      </w:r>
      <w:r w:rsidR="000A15FD">
        <w:rPr>
          <w:rStyle w:val="Zvraznn"/>
          <w:i w:val="0"/>
        </w:rPr>
        <w:t xml:space="preserve">, dále školním metodikem prevence a </w:t>
      </w:r>
      <w:r w:rsidR="00FF5B0E">
        <w:rPr>
          <w:rStyle w:val="Zvraznn"/>
          <w:i w:val="0"/>
        </w:rPr>
        <w:t>pedagogy ZŠ.</w:t>
      </w:r>
      <w:r w:rsidR="008920C1" w:rsidRPr="00DE4503">
        <w:rPr>
          <w:rStyle w:val="Zvraznn"/>
          <w:i w:val="0"/>
        </w:rPr>
        <w:t xml:space="preserve"> </w:t>
      </w:r>
      <w:r w:rsidR="006B5F4F" w:rsidRPr="00DE4503">
        <w:t xml:space="preserve">Dále spolupracujeme se Speciálně pedagogickým centrem </w:t>
      </w:r>
      <w:r w:rsidR="00FF5B0E">
        <w:t xml:space="preserve">Mohelnice a PPP Mohelnice. </w:t>
      </w:r>
      <w:r w:rsidRPr="00DE4503">
        <w:rPr>
          <w:rStyle w:val="Zvraznn"/>
          <w:i w:val="0"/>
        </w:rPr>
        <w:t xml:space="preserve">Výchovný poradce je pedagogickým pracovníkem, který je pověřen spoluprací se </w:t>
      </w:r>
      <w:r w:rsidR="00190A1C" w:rsidRPr="00DE4503">
        <w:rPr>
          <w:rStyle w:val="Zvraznn"/>
          <w:i w:val="0"/>
        </w:rPr>
        <w:t>školským poradenským zařízením.</w:t>
      </w:r>
      <w:r w:rsidR="006B5F4F" w:rsidRPr="00DE4503">
        <w:rPr>
          <w:rStyle w:val="Zvraznn"/>
          <w:i w:val="0"/>
        </w:rPr>
        <w:t xml:space="preserve"> </w:t>
      </w:r>
    </w:p>
    <w:p w:rsidR="006D61F8" w:rsidRDefault="006D61F8" w:rsidP="00AC129F">
      <w:pPr>
        <w:spacing w:line="360" w:lineRule="auto"/>
        <w:rPr>
          <w:rStyle w:val="Siln"/>
          <w:iCs/>
          <w:color w:val="474220"/>
        </w:rPr>
      </w:pPr>
    </w:p>
    <w:p w:rsidR="00FD1E5E" w:rsidRDefault="00FD1E5E" w:rsidP="00AC129F">
      <w:pPr>
        <w:spacing w:line="360" w:lineRule="auto"/>
        <w:rPr>
          <w:rStyle w:val="Siln"/>
          <w:iCs/>
          <w:color w:val="474220"/>
        </w:rPr>
      </w:pPr>
    </w:p>
    <w:p w:rsidR="00FD1E5E" w:rsidRDefault="00FD1E5E" w:rsidP="00AC129F">
      <w:pPr>
        <w:spacing w:line="360" w:lineRule="auto"/>
        <w:rPr>
          <w:rStyle w:val="Siln"/>
          <w:iCs/>
          <w:color w:val="474220"/>
        </w:rPr>
      </w:pPr>
    </w:p>
    <w:p w:rsidR="00FD1E5E" w:rsidRDefault="00FD1E5E" w:rsidP="00AC129F">
      <w:pPr>
        <w:spacing w:line="360" w:lineRule="auto"/>
        <w:rPr>
          <w:rStyle w:val="Siln"/>
          <w:iCs/>
          <w:color w:val="474220"/>
        </w:rPr>
      </w:pPr>
    </w:p>
    <w:p w:rsidR="00AC129F" w:rsidRPr="00DE4503" w:rsidRDefault="00D171F6" w:rsidP="00AC129F">
      <w:pPr>
        <w:spacing w:line="360" w:lineRule="auto"/>
        <w:rPr>
          <w:rStyle w:val="Siln"/>
          <w:iCs/>
        </w:rPr>
      </w:pPr>
      <w:r w:rsidRPr="00DE4503">
        <w:rPr>
          <w:rStyle w:val="Siln"/>
          <w:iCs/>
        </w:rPr>
        <w:t>Specifikace provádění podpůrných opatření</w:t>
      </w:r>
    </w:p>
    <w:p w:rsidR="00D171F6" w:rsidRPr="00DE4503" w:rsidRDefault="00D171F6" w:rsidP="008E4179">
      <w:pPr>
        <w:spacing w:line="360" w:lineRule="auto"/>
        <w:rPr>
          <w:rStyle w:val="Zvraznn"/>
          <w:i w:val="0"/>
        </w:rPr>
      </w:pPr>
      <w:r w:rsidRPr="00DE4503">
        <w:rPr>
          <w:rStyle w:val="Zvraznn"/>
          <w:i w:val="0"/>
        </w:rPr>
        <w:t>Jako podpůrná opatření pro žáky se speciálními vzdělávacími potřebami jsou v naší škole využívána podle doporučení školského poradenského zařízení a přiznaného stupně podpory zejména:</w:t>
      </w:r>
    </w:p>
    <w:p w:rsidR="00D171F6" w:rsidRPr="007271A6" w:rsidRDefault="00C83542" w:rsidP="00C83542">
      <w:pPr>
        <w:pStyle w:val="Odstavecseseznamem"/>
        <w:numPr>
          <w:ilvl w:val="0"/>
          <w:numId w:val="7"/>
        </w:numPr>
        <w:spacing w:line="360" w:lineRule="auto"/>
        <w:rPr>
          <w:b/>
        </w:rPr>
      </w:pPr>
      <w:r w:rsidRPr="007271A6">
        <w:rPr>
          <w:b/>
        </w:rPr>
        <w:t>v oblasti metod výuky:</w:t>
      </w:r>
    </w:p>
    <w:p w:rsidR="00C83542" w:rsidRDefault="00C83542" w:rsidP="00C83542">
      <w:pPr>
        <w:pStyle w:val="Odstavecseseznamem"/>
        <w:numPr>
          <w:ilvl w:val="0"/>
          <w:numId w:val="9"/>
        </w:numPr>
        <w:spacing w:line="360" w:lineRule="auto"/>
      </w:pPr>
      <w:r>
        <w:t>respektování odlišných stylů učení jednotlivých žáků</w:t>
      </w:r>
    </w:p>
    <w:p w:rsidR="00C83542" w:rsidRDefault="00C83542" w:rsidP="00C83542">
      <w:pPr>
        <w:pStyle w:val="Odstavecseseznamem"/>
        <w:numPr>
          <w:ilvl w:val="0"/>
          <w:numId w:val="9"/>
        </w:numPr>
        <w:spacing w:line="360" w:lineRule="auto"/>
      </w:pPr>
      <w:r>
        <w:t>metody a formy práce, které umožní častější kontrolu a poskytování zpětné vazby žákovi</w:t>
      </w:r>
    </w:p>
    <w:p w:rsidR="00C83542" w:rsidRDefault="00C83542" w:rsidP="00C83542">
      <w:pPr>
        <w:pStyle w:val="Odstavecseseznamem"/>
        <w:numPr>
          <w:ilvl w:val="0"/>
          <w:numId w:val="9"/>
        </w:numPr>
        <w:spacing w:line="360" w:lineRule="auto"/>
      </w:pPr>
      <w:r>
        <w:t>důraz na logickou provázanost a smysluplnost vzdělávacího obsahu</w:t>
      </w:r>
    </w:p>
    <w:p w:rsidR="00C83542" w:rsidRDefault="00C83542" w:rsidP="00C83542">
      <w:pPr>
        <w:pStyle w:val="Odstavecseseznamem"/>
        <w:numPr>
          <w:ilvl w:val="0"/>
          <w:numId w:val="9"/>
        </w:numPr>
        <w:spacing w:line="360" w:lineRule="auto"/>
      </w:pPr>
      <w:r>
        <w:t>respektování pracovního tempa žáků a poskytování dostatečného času k zvládnutí úkolů</w:t>
      </w:r>
    </w:p>
    <w:p w:rsidR="00C83542" w:rsidRPr="007271A6" w:rsidRDefault="00C83542" w:rsidP="00C83542">
      <w:pPr>
        <w:pStyle w:val="Odstavecseseznamem"/>
        <w:numPr>
          <w:ilvl w:val="0"/>
          <w:numId w:val="7"/>
        </w:numPr>
        <w:spacing w:line="360" w:lineRule="auto"/>
        <w:rPr>
          <w:b/>
        </w:rPr>
      </w:pPr>
      <w:r w:rsidRPr="007271A6">
        <w:rPr>
          <w:b/>
        </w:rPr>
        <w:t>v oblasti organizace výuky:</w:t>
      </w:r>
    </w:p>
    <w:p w:rsidR="00C83542" w:rsidRDefault="00C83542" w:rsidP="00C83542">
      <w:pPr>
        <w:pStyle w:val="Odstavecseseznamem"/>
        <w:numPr>
          <w:ilvl w:val="0"/>
          <w:numId w:val="11"/>
        </w:numPr>
        <w:spacing w:line="360" w:lineRule="auto"/>
      </w:pPr>
      <w:r>
        <w:t>střídání forem a činností během výuky</w:t>
      </w:r>
    </w:p>
    <w:p w:rsidR="00C83542" w:rsidRDefault="00C83542" w:rsidP="00C83542">
      <w:pPr>
        <w:pStyle w:val="Odstavecseseznamem"/>
        <w:numPr>
          <w:ilvl w:val="0"/>
          <w:numId w:val="11"/>
        </w:numPr>
        <w:spacing w:line="360" w:lineRule="auto"/>
      </w:pPr>
      <w:r>
        <w:t>využívání skupinové výuky</w:t>
      </w:r>
    </w:p>
    <w:p w:rsidR="00C83542" w:rsidRDefault="00C83542" w:rsidP="00C83542">
      <w:pPr>
        <w:pStyle w:val="Odstavecseseznamem"/>
        <w:numPr>
          <w:ilvl w:val="0"/>
          <w:numId w:val="11"/>
        </w:numPr>
        <w:spacing w:line="360" w:lineRule="auto"/>
      </w:pPr>
      <w:r>
        <w:t>postupný přechod k systému kooperativní výuky</w:t>
      </w:r>
    </w:p>
    <w:p w:rsidR="000E6D07" w:rsidRDefault="000E6D07" w:rsidP="00C83542">
      <w:pPr>
        <w:pStyle w:val="Odstavecseseznamem"/>
        <w:numPr>
          <w:ilvl w:val="0"/>
          <w:numId w:val="11"/>
        </w:numPr>
        <w:spacing w:line="360" w:lineRule="auto"/>
      </w:pPr>
      <w:r>
        <w:t>v případě doporučení může být pro žáka vložena do vyučovací hodiny krátká přestávka</w:t>
      </w:r>
      <w:r w:rsidR="008920C1">
        <w:t xml:space="preserve"> (za využití vychovatelek školní družiny)</w:t>
      </w:r>
    </w:p>
    <w:p w:rsidR="00FD1E5E" w:rsidRDefault="00FD1E5E" w:rsidP="00FD1E5E">
      <w:pPr>
        <w:spacing w:line="360" w:lineRule="auto"/>
      </w:pPr>
    </w:p>
    <w:p w:rsidR="00FD1E5E" w:rsidRPr="00631402" w:rsidRDefault="00FD1E5E" w:rsidP="00FD1E5E">
      <w:pPr>
        <w:spacing w:line="360" w:lineRule="auto"/>
        <w:rPr>
          <w:sz w:val="28"/>
          <w:szCs w:val="28"/>
        </w:rPr>
      </w:pPr>
      <w:r w:rsidRPr="00631402">
        <w:rPr>
          <w:rStyle w:val="Siln"/>
          <w:iCs/>
          <w:sz w:val="28"/>
          <w:szCs w:val="28"/>
        </w:rPr>
        <w:t>Zabezpečení vzdělávání žáků nadaných a mimořádně nadaných</w:t>
      </w:r>
    </w:p>
    <w:p w:rsidR="00FD1E5E" w:rsidRPr="00DE4503" w:rsidRDefault="00FD1E5E" w:rsidP="008E4179">
      <w:pPr>
        <w:pStyle w:val="Normlnweb"/>
        <w:shd w:val="clear" w:color="auto" w:fill="FFFFFF"/>
        <w:spacing w:line="360" w:lineRule="auto"/>
        <w:jc w:val="both"/>
        <w:textAlignment w:val="top"/>
      </w:pPr>
      <w:r w:rsidRPr="00DE4503">
        <w:t>Nadaným žákem se rozumí jedinec, který při adekvátní stimulaci vykazuje ve srovnání s vrstevníky vysokou úroveň v jedné či více oblastech rozumových schopností, intelektových činností nebo v pohybových, manuálních, uměleckých nebo sociálních dovednostech.</w:t>
      </w:r>
      <w:r w:rsidRPr="00DE4503">
        <w:br/>
        <w:t>Mimořádně nadaným žákem se v souladu s vyhláškou č. 27/2016 Sb. rozumí žák, jehož nadání dosahuje mimořádné úrovně.</w:t>
      </w:r>
      <w:r w:rsidR="008E4179" w:rsidRPr="00DE4503">
        <w:t xml:space="preserve"> </w:t>
      </w:r>
    </w:p>
    <w:p w:rsidR="008E4179" w:rsidRDefault="008E4179" w:rsidP="008E4179">
      <w:pPr>
        <w:pStyle w:val="Normlnweb"/>
        <w:shd w:val="clear" w:color="auto" w:fill="FFFFFF"/>
        <w:spacing w:line="360" w:lineRule="auto"/>
        <w:textAlignment w:val="top"/>
      </w:pPr>
      <w:r w:rsidRPr="00DE4503">
        <w:lastRenderedPageBreak/>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r w:rsidRPr="00DE4503">
        <w:br/>
        <w:t>Výuka žáků by měla probíhat takovým způsobem, aby byl stimulován rozvoj jejich potenciálu včetně různých druhů nadání a aby se tato nadání mohla ve škole projevit a pokud možno i uplatnit a dále rozvíjet.</w:t>
      </w:r>
      <w:r w:rsidRPr="00DE4503">
        <w:br/>
      </w:r>
      <w:r w:rsidRPr="008E4179">
        <w:t>Škola je povinna využít pro podporu nadání a mimořádného nadání podpůrných opatření podle individuálních vzdělávacích potřeb žáků v rozsahu prvního až čtvrtého stupně podpory. Při vyhledávání nadaných a mimořádně nadaných žáků je třeba věnovat pozornost i žákům se speciálními vzdělávacími potřebami.</w:t>
      </w:r>
    </w:p>
    <w:p w:rsidR="00EB2691" w:rsidRPr="00DE4503" w:rsidRDefault="00EB2691" w:rsidP="00EB2691">
      <w:pPr>
        <w:pStyle w:val="Normlnweb"/>
        <w:shd w:val="clear" w:color="auto" w:fill="FFFFFF"/>
        <w:spacing w:line="360" w:lineRule="auto"/>
        <w:textAlignment w:val="top"/>
        <w:rPr>
          <w:b/>
        </w:rPr>
      </w:pPr>
      <w:r w:rsidRPr="00DE4503">
        <w:rPr>
          <w:rStyle w:val="Siln"/>
          <w:iCs/>
        </w:rPr>
        <w:t>Pravidla a průběh tvorby, realizace a vyhodnocení PLPP a IVP</w:t>
      </w:r>
      <w:r w:rsidRPr="00DE4503">
        <w:rPr>
          <w:rStyle w:val="Zvraznn"/>
        </w:rPr>
        <w:t xml:space="preserve"> </w:t>
      </w:r>
      <w:r w:rsidRPr="00DE4503">
        <w:rPr>
          <w:b/>
        </w:rPr>
        <w:t>mimořádně nadaného žáka</w:t>
      </w:r>
    </w:p>
    <w:p w:rsidR="008E4179" w:rsidRPr="00DE4503" w:rsidRDefault="00EB2691" w:rsidP="00EB2691">
      <w:pPr>
        <w:pStyle w:val="Normlnweb"/>
        <w:shd w:val="clear" w:color="auto" w:fill="FFFFFF"/>
        <w:spacing w:line="360" w:lineRule="auto"/>
        <w:textAlignment w:val="top"/>
        <w:rPr>
          <w:rStyle w:val="Zvraznn"/>
          <w:i w:val="0"/>
        </w:rPr>
      </w:pPr>
      <w:r w:rsidRPr="00DE4503">
        <w:rPr>
          <w:rStyle w:val="Zvraznn"/>
          <w:i w:val="0"/>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Pr="00DE4503">
        <w:rPr>
          <w:i/>
        </w:rPr>
        <w:br/>
      </w:r>
      <w:r w:rsidRPr="00DE4503">
        <w:rPr>
          <w:rStyle w:val="Zvraznn"/>
          <w:i w:val="0"/>
        </w:rPr>
        <w:t xml:space="preserve">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w:t>
      </w:r>
      <w:r w:rsidR="00AB4882">
        <w:rPr>
          <w:rStyle w:val="Zvraznn"/>
          <w:i w:val="0"/>
        </w:rPr>
        <w:t>ekonomce</w:t>
      </w:r>
      <w:r w:rsidRPr="00DE4503">
        <w:rPr>
          <w:rStyle w:val="Zvraznn"/>
          <w:i w:val="0"/>
        </w:rPr>
        <w:t xml:space="preserve"> školy, kter</w:t>
      </w:r>
      <w:r w:rsidR="00AB4882">
        <w:rPr>
          <w:rStyle w:val="Zvraznn"/>
          <w:i w:val="0"/>
        </w:rPr>
        <w:t>á</w:t>
      </w:r>
      <w:r w:rsidRPr="00DE4503">
        <w:rPr>
          <w:rStyle w:val="Zvraznn"/>
          <w:i w:val="0"/>
        </w:rPr>
        <w:t xml:space="preserve"> je zaznamená do školní matriky.</w:t>
      </w:r>
    </w:p>
    <w:p w:rsidR="002479FA" w:rsidRPr="002479FA" w:rsidRDefault="002479FA" w:rsidP="002479FA">
      <w:pPr>
        <w:spacing w:line="360" w:lineRule="auto"/>
        <w:rPr>
          <w:b/>
        </w:rPr>
      </w:pPr>
      <w:r w:rsidRPr="002479FA">
        <w:rPr>
          <w:rStyle w:val="Siln"/>
          <w:iCs/>
        </w:rPr>
        <w:t>Zodpovědné osoby</w:t>
      </w:r>
      <w:r w:rsidRPr="002479FA">
        <w:rPr>
          <w:b/>
        </w:rPr>
        <w:t xml:space="preserve"> a jejich role v systému péče o žáky nadané a mimořádně nadané: </w:t>
      </w:r>
    </w:p>
    <w:p w:rsidR="002479FA" w:rsidRPr="002479FA" w:rsidRDefault="00FF5B0E" w:rsidP="002479FA">
      <w:pPr>
        <w:spacing w:line="360" w:lineRule="auto"/>
        <w:rPr>
          <w:b/>
        </w:rPr>
      </w:pPr>
      <w:r w:rsidRPr="00FF5B0E">
        <w:rPr>
          <w:rStyle w:val="Zvraznn"/>
          <w:i w:val="0"/>
        </w:rPr>
        <w:t xml:space="preserve">Školní poradenské pracoviště naší školy je tvořeno výchovným poradcem, který zároveň koordinuje jeho činnost, dále školním metodikem prevence a pedagogy ZŠ. Dále spolupracujeme se Speciálně pedagogickým centrem Mohelnice a PPP Mohelnice. Výchovný poradce je pedagogickým pracovníkem, který je pověřen spoluprací se školským poradenským zařízením. </w:t>
      </w:r>
      <w:r w:rsidR="002479FA" w:rsidRPr="002479FA">
        <w:rPr>
          <w:rStyle w:val="Siln"/>
          <w:iCs/>
        </w:rPr>
        <w:lastRenderedPageBreak/>
        <w:t>Pravidla pro zapojení dalších subjektů</w:t>
      </w:r>
      <w:r w:rsidR="002479FA" w:rsidRPr="002479FA">
        <w:t xml:space="preserve"> </w:t>
      </w:r>
      <w:r w:rsidR="002479FA" w:rsidRPr="002479FA">
        <w:rPr>
          <w:b/>
        </w:rPr>
        <w:t xml:space="preserve">do systému péče o nadané a mimořádně nadané žáky školy </w:t>
      </w:r>
    </w:p>
    <w:p w:rsidR="002479FA" w:rsidRPr="00DE4503" w:rsidRDefault="002479FA" w:rsidP="002479FA">
      <w:pPr>
        <w:spacing w:line="360" w:lineRule="auto"/>
        <w:rPr>
          <w:rStyle w:val="Zvraznn"/>
          <w:i w:val="0"/>
        </w:rPr>
      </w:pPr>
      <w:r w:rsidRPr="00DE4503">
        <w:rPr>
          <w:rStyle w:val="Zvraznn"/>
          <w:i w:val="0"/>
        </w:rPr>
        <w:t>Při vzdělávání nadaných či mimořádně nadaných žáků naše škola spolupracuje s Menzou ČR a Pedagogickou fakultou UK Praha. Pracovníci obou institucí poskytují konzultace podle potřeby. Pedagogové naší školy se vzdělávají v této problematice v rámci jejich DVPP.</w:t>
      </w:r>
    </w:p>
    <w:p w:rsidR="006D1A0B" w:rsidRDefault="006D1A0B" w:rsidP="002479FA">
      <w:pPr>
        <w:spacing w:line="360" w:lineRule="auto"/>
        <w:rPr>
          <w:rStyle w:val="Siln"/>
          <w:iCs/>
        </w:rPr>
      </w:pPr>
    </w:p>
    <w:p w:rsidR="006D1A0B" w:rsidRDefault="006D1A0B" w:rsidP="002479FA">
      <w:pPr>
        <w:spacing w:line="360" w:lineRule="auto"/>
        <w:rPr>
          <w:rStyle w:val="Siln"/>
          <w:iCs/>
        </w:rPr>
      </w:pPr>
    </w:p>
    <w:p w:rsidR="00AB4882" w:rsidRDefault="00AB4882" w:rsidP="002479FA">
      <w:pPr>
        <w:spacing w:line="360" w:lineRule="auto"/>
        <w:rPr>
          <w:rStyle w:val="Siln"/>
          <w:iCs/>
        </w:rPr>
      </w:pPr>
    </w:p>
    <w:p w:rsidR="00AB4882" w:rsidRDefault="00AB4882" w:rsidP="002479FA">
      <w:pPr>
        <w:spacing w:line="360" w:lineRule="auto"/>
        <w:rPr>
          <w:rStyle w:val="Siln"/>
          <w:iCs/>
        </w:rPr>
      </w:pPr>
    </w:p>
    <w:p w:rsidR="002479FA" w:rsidRDefault="002479FA" w:rsidP="002479FA">
      <w:pPr>
        <w:spacing w:line="360" w:lineRule="auto"/>
        <w:rPr>
          <w:b/>
        </w:rPr>
      </w:pPr>
      <w:r w:rsidRPr="002479FA">
        <w:rPr>
          <w:rStyle w:val="Siln"/>
          <w:iCs/>
        </w:rPr>
        <w:t>Specifikace provádění podpůrných opatření</w:t>
      </w:r>
      <w:r w:rsidRPr="002479FA">
        <w:t xml:space="preserve"> </w:t>
      </w:r>
      <w:r w:rsidRPr="002479FA">
        <w:rPr>
          <w:b/>
        </w:rPr>
        <w:t>a úprav vzdělávacího procesu nadaných a mimořádně nadaných žáků:</w:t>
      </w:r>
    </w:p>
    <w:p w:rsidR="002479FA" w:rsidRPr="00DE4503" w:rsidRDefault="006D1A0B" w:rsidP="002479FA">
      <w:pPr>
        <w:spacing w:line="360" w:lineRule="auto"/>
      </w:pPr>
      <w:r w:rsidRPr="00DE4503">
        <w:t>předčasný nástup dítěte ke školní docházce</w:t>
      </w:r>
      <w:r w:rsidR="00550321">
        <w:t>;</w:t>
      </w:r>
    </w:p>
    <w:p w:rsidR="006D1A0B" w:rsidRPr="00DE4503" w:rsidRDefault="006D1A0B" w:rsidP="002479FA">
      <w:pPr>
        <w:spacing w:line="360" w:lineRule="auto"/>
      </w:pPr>
      <w:r w:rsidRPr="00DE4503">
        <w:t>vzdělávání skupiny mimořádně nadaných žáků v jednom</w:t>
      </w:r>
      <w:r w:rsidR="00DE4503" w:rsidRPr="00DE4503">
        <w:t xml:space="preserve"> či více vyučovacích předmětech</w:t>
      </w:r>
      <w:r w:rsidR="00550321">
        <w:t>;</w:t>
      </w:r>
    </w:p>
    <w:p w:rsidR="00DE4503" w:rsidRPr="00DE4503" w:rsidRDefault="006D1A0B" w:rsidP="002479FA">
      <w:pPr>
        <w:spacing w:line="360" w:lineRule="auto"/>
      </w:pPr>
      <w:r w:rsidRPr="00DE4503">
        <w:t>účast žáka na výuce jednoho nebo více vyučovacích předmětů ve vyšších ročnících školy</w:t>
      </w:r>
      <w:r w:rsidR="00550321">
        <w:t>;</w:t>
      </w:r>
    </w:p>
    <w:p w:rsidR="006D1A0B" w:rsidRPr="00DE4503" w:rsidRDefault="006D1A0B" w:rsidP="002479FA">
      <w:pPr>
        <w:spacing w:line="360" w:lineRule="auto"/>
      </w:pPr>
      <w:r w:rsidRPr="00DE4503">
        <w:t>obohacování vzdělávacího obsahu</w:t>
      </w:r>
      <w:r w:rsidR="00550321">
        <w:t>;</w:t>
      </w:r>
    </w:p>
    <w:p w:rsidR="006D1A0B" w:rsidRPr="00DE4503" w:rsidRDefault="006D1A0B" w:rsidP="002479FA">
      <w:pPr>
        <w:spacing w:line="360" w:lineRule="auto"/>
      </w:pPr>
      <w:r w:rsidRPr="00DE4503">
        <w:t>zadávání specifických úkolů, projektů</w:t>
      </w:r>
      <w:r w:rsidR="00550321">
        <w:t>;</w:t>
      </w:r>
    </w:p>
    <w:p w:rsidR="006D1A0B" w:rsidRPr="00DE4503" w:rsidRDefault="006D1A0B" w:rsidP="002479FA">
      <w:pPr>
        <w:spacing w:line="360" w:lineRule="auto"/>
      </w:pPr>
      <w:r w:rsidRPr="00DE4503">
        <w:t xml:space="preserve">příprava a účast na soutěžích </w:t>
      </w:r>
      <w:r w:rsidR="00DE4503" w:rsidRPr="00DE4503">
        <w:t xml:space="preserve">okresních, krajských i </w:t>
      </w:r>
      <w:r w:rsidRPr="00DE4503">
        <w:t>celostátních</w:t>
      </w:r>
      <w:r w:rsidR="00DE4503" w:rsidRPr="00DE4503">
        <w:t xml:space="preserve"> </w:t>
      </w:r>
      <w:r w:rsidRPr="00DE4503">
        <w:t>kol</w:t>
      </w:r>
      <w:r w:rsidR="00550321">
        <w:t>;</w:t>
      </w:r>
    </w:p>
    <w:p w:rsidR="006D1A0B" w:rsidRDefault="00DE4503" w:rsidP="002479FA">
      <w:pPr>
        <w:spacing w:line="360" w:lineRule="auto"/>
      </w:pPr>
      <w:r w:rsidRPr="00DE4503">
        <w:t xml:space="preserve">bohatá </w:t>
      </w:r>
      <w:r w:rsidR="006D1A0B" w:rsidRPr="00DE4503">
        <w:t xml:space="preserve">nabídka </w:t>
      </w:r>
      <w:r w:rsidRPr="00DE4503">
        <w:t>zájmových útvarů</w:t>
      </w:r>
      <w:r w:rsidR="006D1A0B" w:rsidRPr="00DE4503">
        <w:t>.</w:t>
      </w:r>
    </w:p>
    <w:p w:rsidR="00965B8E" w:rsidRDefault="00965B8E" w:rsidP="002479FA">
      <w:pPr>
        <w:spacing w:line="360" w:lineRule="auto"/>
      </w:pPr>
    </w:p>
    <w:p w:rsidR="00F07962" w:rsidRDefault="00F07962" w:rsidP="002479FA">
      <w:pPr>
        <w:spacing w:line="360" w:lineRule="auto"/>
      </w:pPr>
    </w:p>
    <w:p w:rsidR="00F07962" w:rsidRDefault="00F07962" w:rsidP="002479FA">
      <w:pPr>
        <w:spacing w:line="360" w:lineRule="auto"/>
      </w:pPr>
    </w:p>
    <w:p w:rsidR="00965B8E" w:rsidRDefault="00965B8E" w:rsidP="002479FA">
      <w:pPr>
        <w:spacing w:line="360" w:lineRule="auto"/>
      </w:pPr>
    </w:p>
    <w:p w:rsidR="00965B8E" w:rsidRPr="00DE4503" w:rsidRDefault="00FF5B0E" w:rsidP="002479FA">
      <w:pPr>
        <w:spacing w:line="360" w:lineRule="auto"/>
        <w:rPr>
          <w:b/>
        </w:rPr>
      </w:pPr>
      <w:r>
        <w:t xml:space="preserve">Za Základní školu Moravičany, okres Šumperk, př. </w:t>
      </w:r>
      <w:proofErr w:type="spellStart"/>
      <w:r>
        <w:t>org</w:t>
      </w:r>
      <w:proofErr w:type="spellEnd"/>
      <w:r>
        <w:t>.  Mgr. František Bek, ředitel</w:t>
      </w:r>
      <w:r w:rsidR="00965B8E">
        <w:t xml:space="preserve"> školy</w:t>
      </w:r>
    </w:p>
    <w:p w:rsidR="002479FA" w:rsidRPr="00EB2691" w:rsidRDefault="002479FA" w:rsidP="00EB2691">
      <w:pPr>
        <w:pStyle w:val="Normlnweb"/>
        <w:shd w:val="clear" w:color="auto" w:fill="FFFFFF"/>
        <w:spacing w:line="360" w:lineRule="auto"/>
        <w:textAlignment w:val="top"/>
        <w:rPr>
          <w:i/>
          <w:color w:val="474220"/>
        </w:rPr>
      </w:pPr>
    </w:p>
    <w:p w:rsidR="00FD1E5E" w:rsidRPr="008920C1" w:rsidRDefault="00F07962" w:rsidP="00AC129F">
      <w:pPr>
        <w:spacing w:line="360" w:lineRule="auto"/>
        <w:rPr>
          <w:b/>
        </w:rPr>
      </w:pPr>
      <w:r>
        <w:rPr>
          <w:b/>
        </w:rPr>
        <w:t>Školská rada:</w:t>
      </w:r>
    </w:p>
    <w:p w:rsidR="00EC283A" w:rsidRDefault="00EC283A" w:rsidP="00AC129F">
      <w:pPr>
        <w:spacing w:line="360" w:lineRule="auto"/>
      </w:pPr>
    </w:p>
    <w:p w:rsidR="00EC283A" w:rsidRDefault="00EC283A" w:rsidP="00AC129F">
      <w:pPr>
        <w:spacing w:line="360" w:lineRule="auto"/>
      </w:pPr>
    </w:p>
    <w:p w:rsidR="00EC283A" w:rsidRDefault="00EC283A" w:rsidP="00AC129F">
      <w:pPr>
        <w:spacing w:line="360" w:lineRule="auto"/>
      </w:pPr>
    </w:p>
    <w:p w:rsidR="00442D2A" w:rsidRDefault="00442D2A" w:rsidP="00AC129F">
      <w:pPr>
        <w:spacing w:line="360" w:lineRule="auto"/>
      </w:pPr>
    </w:p>
    <w:p w:rsidR="00442D2A" w:rsidRDefault="00442D2A" w:rsidP="00AC129F">
      <w:pPr>
        <w:spacing w:line="360" w:lineRule="auto"/>
      </w:pPr>
    </w:p>
    <w:p w:rsidR="00442D2A" w:rsidRDefault="00442D2A" w:rsidP="00AC129F">
      <w:pPr>
        <w:spacing w:line="360" w:lineRule="auto"/>
      </w:pPr>
    </w:p>
    <w:p w:rsidR="00EC283A" w:rsidRDefault="00EC283A" w:rsidP="00AC129F">
      <w:pPr>
        <w:spacing w:line="360" w:lineRule="auto"/>
      </w:pPr>
      <w:bookmarkStart w:id="1" w:name="_GoBack"/>
      <w:bookmarkEnd w:id="1"/>
    </w:p>
    <w:sectPr w:rsidR="00EC283A" w:rsidSect="00F50588">
      <w:headerReference w:type="default" r:id="rId9"/>
      <w:foot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7C" w:rsidRDefault="0019087C" w:rsidP="00F50588">
      <w:r>
        <w:separator/>
      </w:r>
    </w:p>
  </w:endnote>
  <w:endnote w:type="continuationSeparator" w:id="0">
    <w:p w:rsidR="0019087C" w:rsidRDefault="0019087C" w:rsidP="00F5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64" w:rsidRDefault="00070D64" w:rsidP="00F50588">
    <w:pPr>
      <w:pStyle w:val="Zpat"/>
      <w:pBdr>
        <w:top w:val="single" w:sz="4" w:space="1" w:color="auto"/>
      </w:pBdr>
      <w:jc w:val="center"/>
    </w:pPr>
    <w:r>
      <w:rPr>
        <w:rStyle w:val="slostrnky"/>
      </w:rPr>
      <w:fldChar w:fldCharType="begin"/>
    </w:r>
    <w:r>
      <w:rPr>
        <w:rStyle w:val="slostrnky"/>
      </w:rPr>
      <w:instrText xml:space="preserve"> PAGE </w:instrText>
    </w:r>
    <w:r>
      <w:rPr>
        <w:rStyle w:val="slostrnky"/>
      </w:rPr>
      <w:fldChar w:fldCharType="separate"/>
    </w:r>
    <w:r w:rsidR="00F07962">
      <w:rPr>
        <w:rStyle w:val="slostrnky"/>
        <w:noProof/>
      </w:rPr>
      <w:t>7</w:t>
    </w:r>
    <w:r>
      <w:rPr>
        <w:rStyle w:val="slostrnky"/>
      </w:rPr>
      <w:fldChar w:fldCharType="end"/>
    </w:r>
  </w:p>
  <w:p w:rsidR="00070D64" w:rsidRDefault="00070D6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7C" w:rsidRDefault="0019087C" w:rsidP="00F50588">
      <w:r>
        <w:separator/>
      </w:r>
    </w:p>
  </w:footnote>
  <w:footnote w:type="continuationSeparator" w:id="0">
    <w:p w:rsidR="0019087C" w:rsidRDefault="0019087C" w:rsidP="00F5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64" w:rsidRDefault="00394C75" w:rsidP="00F50588">
    <w:pPr>
      <w:pStyle w:val="Zhlav"/>
      <w:jc w:val="center"/>
    </w:pPr>
    <w:r>
      <w:t>Základní škola Moravičany, okres Šumperk, příspěvková organizace</w:t>
    </w:r>
  </w:p>
  <w:p w:rsidR="00070D64" w:rsidRDefault="00394C75" w:rsidP="00F50588">
    <w:pPr>
      <w:pStyle w:val="Zhlav"/>
      <w:jc w:val="center"/>
    </w:pPr>
    <w:r>
      <w:t>Moravičany 213, 789 82</w:t>
    </w:r>
  </w:p>
  <w:p w:rsidR="00070D64" w:rsidRDefault="00070D64" w:rsidP="00F50588">
    <w:pPr>
      <w:pStyle w:val="Zhlav"/>
      <w:pBdr>
        <w:bottom w:val="single" w:sz="4" w:space="1" w:color="auto"/>
      </w:pBdr>
      <w:jc w:val="center"/>
    </w:pPr>
  </w:p>
  <w:p w:rsidR="00070D64" w:rsidRDefault="00070D6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383"/>
    <w:multiLevelType w:val="hybridMultilevel"/>
    <w:tmpl w:val="9CCA76F2"/>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20995596"/>
    <w:multiLevelType w:val="hybridMultilevel"/>
    <w:tmpl w:val="616252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1B96DA9"/>
    <w:multiLevelType w:val="multilevel"/>
    <w:tmpl w:val="9A624DD6"/>
    <w:lvl w:ilvl="0">
      <w:numFmt w:val="bullet"/>
      <w:pStyle w:val="Styl11bTunKurzvaVpravo02cmPed1b"/>
      <w:lvlText w:val=""/>
      <w:lvlJc w:val="left"/>
      <w:pPr>
        <w:tabs>
          <w:tab w:val="num" w:pos="567"/>
        </w:tabs>
        <w:ind w:left="567" w:hanging="397"/>
      </w:pPr>
      <w:rPr>
        <w:rFonts w:ascii="Wingdings" w:hAnsi="Wingdings" w:cs="Wingdings" w:hint="default"/>
        <w:strik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24D0BF7"/>
    <w:multiLevelType w:val="hybridMultilevel"/>
    <w:tmpl w:val="80ACBC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8C5061"/>
    <w:multiLevelType w:val="hybridMultilevel"/>
    <w:tmpl w:val="B372C94C"/>
    <w:lvl w:ilvl="0" w:tplc="F852076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A54E40"/>
    <w:multiLevelType w:val="hybridMultilevel"/>
    <w:tmpl w:val="4D88CC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7C5A1D"/>
    <w:multiLevelType w:val="hybridMultilevel"/>
    <w:tmpl w:val="BEA8B9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352928CE"/>
    <w:multiLevelType w:val="hybridMultilevel"/>
    <w:tmpl w:val="77E62AD8"/>
    <w:lvl w:ilvl="0" w:tplc="D29AE25C">
      <w:start w:val="1"/>
      <w:numFmt w:val="lowerLetter"/>
      <w:lvlText w:val="%1)"/>
      <w:lvlJc w:val="left"/>
      <w:pPr>
        <w:ind w:left="720" w:hanging="360"/>
      </w:pPr>
      <w:rPr>
        <w:rFonts w:hint="default"/>
        <w:color w:val="4742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88A0CB3"/>
    <w:multiLevelType w:val="hybridMultilevel"/>
    <w:tmpl w:val="4D88CCB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FD0D4B"/>
    <w:multiLevelType w:val="hybridMultilevel"/>
    <w:tmpl w:val="5C78EAE6"/>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6E284359"/>
    <w:multiLevelType w:val="hybridMultilevel"/>
    <w:tmpl w:val="10EED656"/>
    <w:lvl w:ilvl="0" w:tplc="B75A819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308420A"/>
    <w:multiLevelType w:val="multilevel"/>
    <w:tmpl w:val="73C26E3C"/>
    <w:lvl w:ilvl="0">
      <w:start w:val="1"/>
      <w:numFmt w:val="bullet"/>
      <w:pStyle w:val="Uivo"/>
      <w:lvlText w:val=""/>
      <w:lvlJc w:val="left"/>
      <w:pPr>
        <w:tabs>
          <w:tab w:val="num" w:pos="644"/>
        </w:tabs>
        <w:ind w:left="644" w:hanging="360"/>
      </w:pPr>
      <w:rPr>
        <w:rFonts w:ascii="Wingdings" w:hAnsi="Wingdings" w:cs="Wingdings" w:hint="default"/>
        <w:b w:val="0"/>
        <w:bCs w:val="0"/>
        <w:i w:val="0"/>
        <w:iCs w:val="0"/>
        <w:strike w:val="0"/>
        <w:dstrike w:val="0"/>
        <w:sz w:val="18"/>
        <w:szCs w:val="18"/>
        <w:u w:val="none"/>
        <w:effect w:val="none"/>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2">
    <w:nsid w:val="763E7CC7"/>
    <w:multiLevelType w:val="hybridMultilevel"/>
    <w:tmpl w:val="C994AA20"/>
    <w:lvl w:ilvl="0" w:tplc="6816A15C">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F0F49C4"/>
    <w:multiLevelType w:val="hybridMultilevel"/>
    <w:tmpl w:val="2C482C4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0"/>
  </w:num>
  <w:num w:numId="5">
    <w:abstractNumId w:val="11"/>
  </w:num>
  <w:num w:numId="6">
    <w:abstractNumId w:val="8"/>
  </w:num>
  <w:num w:numId="7">
    <w:abstractNumId w:val="7"/>
  </w:num>
  <w:num w:numId="8">
    <w:abstractNumId w:val="6"/>
  </w:num>
  <w:num w:numId="9">
    <w:abstractNumId w:val="13"/>
  </w:num>
  <w:num w:numId="10">
    <w:abstractNumId w:val="0"/>
  </w:num>
  <w:num w:numId="11">
    <w:abstractNumId w:val="9"/>
  </w:num>
  <w:num w:numId="12">
    <w:abstractNumId w:val="1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588"/>
    <w:rsid w:val="00004247"/>
    <w:rsid w:val="00026AC9"/>
    <w:rsid w:val="00066DB9"/>
    <w:rsid w:val="00070D64"/>
    <w:rsid w:val="000A15FD"/>
    <w:rsid w:val="000C3BEC"/>
    <w:rsid w:val="000D73BB"/>
    <w:rsid w:val="000E6D07"/>
    <w:rsid w:val="000F62C0"/>
    <w:rsid w:val="00114BB5"/>
    <w:rsid w:val="00141377"/>
    <w:rsid w:val="00162F00"/>
    <w:rsid w:val="0019087C"/>
    <w:rsid w:val="00190A1C"/>
    <w:rsid w:val="001D5F63"/>
    <w:rsid w:val="002279B8"/>
    <w:rsid w:val="002479FA"/>
    <w:rsid w:val="00251C8B"/>
    <w:rsid w:val="002720B3"/>
    <w:rsid w:val="00272DC6"/>
    <w:rsid w:val="002D3923"/>
    <w:rsid w:val="002D4A30"/>
    <w:rsid w:val="002E4A1B"/>
    <w:rsid w:val="003067D2"/>
    <w:rsid w:val="00317D3F"/>
    <w:rsid w:val="00322444"/>
    <w:rsid w:val="0035244F"/>
    <w:rsid w:val="003715F4"/>
    <w:rsid w:val="00394C75"/>
    <w:rsid w:val="003E3332"/>
    <w:rsid w:val="00411FC2"/>
    <w:rsid w:val="00426A83"/>
    <w:rsid w:val="00430350"/>
    <w:rsid w:val="0043730E"/>
    <w:rsid w:val="00440C50"/>
    <w:rsid w:val="004413AC"/>
    <w:rsid w:val="00442D2A"/>
    <w:rsid w:val="004A71BE"/>
    <w:rsid w:val="004C30C3"/>
    <w:rsid w:val="00500026"/>
    <w:rsid w:val="00550321"/>
    <w:rsid w:val="005A584D"/>
    <w:rsid w:val="005B16DD"/>
    <w:rsid w:val="00615C6F"/>
    <w:rsid w:val="00620DF2"/>
    <w:rsid w:val="00631402"/>
    <w:rsid w:val="006455D3"/>
    <w:rsid w:val="006876F8"/>
    <w:rsid w:val="006B5F4F"/>
    <w:rsid w:val="006D1A0B"/>
    <w:rsid w:val="006D61F8"/>
    <w:rsid w:val="006E0180"/>
    <w:rsid w:val="006F3C92"/>
    <w:rsid w:val="00722E3C"/>
    <w:rsid w:val="007271A6"/>
    <w:rsid w:val="00750BC8"/>
    <w:rsid w:val="00784B37"/>
    <w:rsid w:val="007B7BF2"/>
    <w:rsid w:val="007C02C8"/>
    <w:rsid w:val="007C4908"/>
    <w:rsid w:val="007C7570"/>
    <w:rsid w:val="0080026C"/>
    <w:rsid w:val="00801DBE"/>
    <w:rsid w:val="00802B47"/>
    <w:rsid w:val="00821A42"/>
    <w:rsid w:val="00821DFC"/>
    <w:rsid w:val="00826ADE"/>
    <w:rsid w:val="00830425"/>
    <w:rsid w:val="00875ADE"/>
    <w:rsid w:val="00887C31"/>
    <w:rsid w:val="008920C1"/>
    <w:rsid w:val="008C5F08"/>
    <w:rsid w:val="008E4179"/>
    <w:rsid w:val="00905C21"/>
    <w:rsid w:val="00914788"/>
    <w:rsid w:val="009213F7"/>
    <w:rsid w:val="00952F28"/>
    <w:rsid w:val="00957E3A"/>
    <w:rsid w:val="00965B8E"/>
    <w:rsid w:val="00990364"/>
    <w:rsid w:val="00994032"/>
    <w:rsid w:val="009E6350"/>
    <w:rsid w:val="00A4748F"/>
    <w:rsid w:val="00A55C34"/>
    <w:rsid w:val="00A77DC8"/>
    <w:rsid w:val="00AB4882"/>
    <w:rsid w:val="00AC129F"/>
    <w:rsid w:val="00AE715E"/>
    <w:rsid w:val="00AF2151"/>
    <w:rsid w:val="00AF4663"/>
    <w:rsid w:val="00B77A23"/>
    <w:rsid w:val="00BB571C"/>
    <w:rsid w:val="00BE224E"/>
    <w:rsid w:val="00BE6734"/>
    <w:rsid w:val="00C25515"/>
    <w:rsid w:val="00C266BD"/>
    <w:rsid w:val="00C83542"/>
    <w:rsid w:val="00CA0A02"/>
    <w:rsid w:val="00CC12CB"/>
    <w:rsid w:val="00D171F6"/>
    <w:rsid w:val="00D40361"/>
    <w:rsid w:val="00D53272"/>
    <w:rsid w:val="00D603A2"/>
    <w:rsid w:val="00DE125C"/>
    <w:rsid w:val="00DE4503"/>
    <w:rsid w:val="00DF0BC9"/>
    <w:rsid w:val="00E773D2"/>
    <w:rsid w:val="00EB2691"/>
    <w:rsid w:val="00EC283A"/>
    <w:rsid w:val="00EC6AA0"/>
    <w:rsid w:val="00F07962"/>
    <w:rsid w:val="00F105D2"/>
    <w:rsid w:val="00F12B26"/>
    <w:rsid w:val="00F22B99"/>
    <w:rsid w:val="00F4323E"/>
    <w:rsid w:val="00F50588"/>
    <w:rsid w:val="00F60A19"/>
    <w:rsid w:val="00F91AF2"/>
    <w:rsid w:val="00FA7A4C"/>
    <w:rsid w:val="00FD1E5E"/>
    <w:rsid w:val="00FF5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588"/>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129F"/>
    <w:pPr>
      <w:keepNext/>
      <w:spacing w:before="1920"/>
      <w:jc w:val="left"/>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basedOn w:val="Normln"/>
    <w:rsid w:val="00F50588"/>
    <w:pPr>
      <w:jc w:val="left"/>
    </w:pPr>
    <w:rPr>
      <w:rFonts w:ascii="Arial" w:hAnsi="Arial"/>
      <w:sz w:val="20"/>
    </w:rPr>
  </w:style>
  <w:style w:type="paragraph" w:customStyle="1" w:styleId="VetvtextuRVPZVCharChar">
    <w:name w:val="V˝čet v textu_RVPZV Char Char"/>
    <w:basedOn w:val="Normln"/>
    <w:rsid w:val="00F50588"/>
    <w:pPr>
      <w:tabs>
        <w:tab w:val="left" w:pos="567"/>
      </w:tabs>
      <w:spacing w:before="60"/>
    </w:pPr>
    <w:rPr>
      <w:sz w:val="22"/>
      <w:szCs w:val="22"/>
    </w:rPr>
  </w:style>
  <w:style w:type="paragraph" w:customStyle="1" w:styleId="font7">
    <w:name w:val="font7"/>
    <w:basedOn w:val="Normln"/>
    <w:rsid w:val="00F50588"/>
    <w:pPr>
      <w:spacing w:before="100" w:beforeAutospacing="1" w:after="100" w:afterAutospacing="1"/>
      <w:jc w:val="left"/>
    </w:pPr>
  </w:style>
  <w:style w:type="paragraph" w:styleId="Zhlav">
    <w:name w:val="header"/>
    <w:basedOn w:val="Normln"/>
    <w:link w:val="ZhlavChar"/>
    <w:unhideWhenUsed/>
    <w:rsid w:val="00F50588"/>
    <w:pPr>
      <w:tabs>
        <w:tab w:val="center" w:pos="4536"/>
        <w:tab w:val="right" w:pos="9072"/>
      </w:tabs>
    </w:pPr>
  </w:style>
  <w:style w:type="character" w:customStyle="1" w:styleId="ZhlavChar">
    <w:name w:val="Záhlaví Char"/>
    <w:basedOn w:val="Standardnpsmoodstavce"/>
    <w:link w:val="Zhlav"/>
    <w:uiPriority w:val="99"/>
    <w:rsid w:val="00F50588"/>
    <w:rPr>
      <w:rFonts w:ascii="Times New Roman" w:eastAsia="Times New Roman" w:hAnsi="Times New Roman" w:cs="Times New Roman"/>
      <w:sz w:val="24"/>
      <w:szCs w:val="24"/>
      <w:lang w:eastAsia="cs-CZ"/>
    </w:rPr>
  </w:style>
  <w:style w:type="paragraph" w:styleId="Zpat">
    <w:name w:val="footer"/>
    <w:basedOn w:val="Normln"/>
    <w:link w:val="ZpatChar"/>
    <w:unhideWhenUsed/>
    <w:rsid w:val="00F50588"/>
    <w:pPr>
      <w:tabs>
        <w:tab w:val="center" w:pos="4536"/>
        <w:tab w:val="right" w:pos="9072"/>
      </w:tabs>
    </w:pPr>
  </w:style>
  <w:style w:type="character" w:customStyle="1" w:styleId="ZpatChar">
    <w:name w:val="Zápatí Char"/>
    <w:basedOn w:val="Standardnpsmoodstavce"/>
    <w:link w:val="Zpat"/>
    <w:uiPriority w:val="99"/>
    <w:rsid w:val="00F50588"/>
    <w:rPr>
      <w:rFonts w:ascii="Times New Roman" w:eastAsia="Times New Roman" w:hAnsi="Times New Roman" w:cs="Times New Roman"/>
      <w:sz w:val="24"/>
      <w:szCs w:val="24"/>
      <w:lang w:eastAsia="cs-CZ"/>
    </w:rPr>
  </w:style>
  <w:style w:type="character" w:styleId="slostrnky">
    <w:name w:val="page number"/>
    <w:basedOn w:val="Standardnpsmoodstavce"/>
    <w:semiHidden/>
    <w:rsid w:val="00F50588"/>
  </w:style>
  <w:style w:type="character" w:customStyle="1" w:styleId="Nadpis1Char">
    <w:name w:val="Nadpis 1 Char"/>
    <w:basedOn w:val="Standardnpsmoodstavce"/>
    <w:link w:val="Nadpis1"/>
    <w:rsid w:val="00AC129F"/>
    <w:rPr>
      <w:rFonts w:ascii="Times New Roman" w:eastAsia="Times New Roman" w:hAnsi="Times New Roman" w:cs="Times New Roman"/>
      <w:sz w:val="24"/>
      <w:szCs w:val="20"/>
      <w:lang w:eastAsia="cs-CZ"/>
    </w:rPr>
  </w:style>
  <w:style w:type="paragraph" w:styleId="Nzev">
    <w:name w:val="Title"/>
    <w:basedOn w:val="Normln"/>
    <w:link w:val="NzevChar"/>
    <w:qFormat/>
    <w:rsid w:val="00AC129F"/>
    <w:pPr>
      <w:jc w:val="center"/>
    </w:pPr>
    <w:rPr>
      <w:rFonts w:ascii="Arial" w:hAnsi="Arial" w:cs="Arial"/>
      <w:b/>
      <w:bCs/>
      <w:sz w:val="28"/>
      <w:szCs w:val="48"/>
    </w:rPr>
  </w:style>
  <w:style w:type="character" w:customStyle="1" w:styleId="NzevChar">
    <w:name w:val="Název Char"/>
    <w:basedOn w:val="Standardnpsmoodstavce"/>
    <w:link w:val="Nzev"/>
    <w:rsid w:val="00AC129F"/>
    <w:rPr>
      <w:rFonts w:ascii="Arial" w:eastAsia="Times New Roman" w:hAnsi="Arial" w:cs="Arial"/>
      <w:b/>
      <w:bCs/>
      <w:sz w:val="28"/>
      <w:szCs w:val="48"/>
      <w:lang w:eastAsia="cs-CZ"/>
    </w:rPr>
  </w:style>
  <w:style w:type="paragraph" w:styleId="Odstavecseseznamem">
    <w:name w:val="List Paragraph"/>
    <w:basedOn w:val="Normln"/>
    <w:uiPriority w:val="34"/>
    <w:qFormat/>
    <w:rsid w:val="00830425"/>
    <w:pPr>
      <w:ind w:left="720"/>
      <w:contextualSpacing/>
    </w:pPr>
  </w:style>
  <w:style w:type="character" w:customStyle="1" w:styleId="Styl11bTunKurzvaVpravo02cmPed1bChar">
    <w:name w:val="Styl 11 b. Tučné Kurzíva Vpravo:  02 cm Před:  1 b. Char"/>
    <w:link w:val="Styl11bTunKurzvaVpravo02cmPed1b"/>
    <w:locked/>
    <w:rsid w:val="00914788"/>
    <w:rPr>
      <w:b/>
      <w:bCs/>
      <w:i/>
      <w:iCs/>
    </w:rPr>
  </w:style>
  <w:style w:type="paragraph" w:customStyle="1" w:styleId="Styl11bTunKurzvaVpravo02cmPed1b">
    <w:name w:val="Styl 11 b. Tučné Kurzíva Vpravo:  02 cm Před:  1 b."/>
    <w:basedOn w:val="Normln"/>
    <w:link w:val="Styl11bTunKurzvaVpravo02cmPed1bChar"/>
    <w:rsid w:val="00914788"/>
    <w:pPr>
      <w:numPr>
        <w:numId w:val="3"/>
      </w:numPr>
      <w:autoSpaceDE w:val="0"/>
      <w:autoSpaceDN w:val="0"/>
      <w:spacing w:before="20"/>
      <w:ind w:right="113"/>
      <w:jc w:val="left"/>
    </w:pPr>
    <w:rPr>
      <w:rFonts w:asciiTheme="minorHAnsi" w:eastAsiaTheme="minorHAnsi" w:hAnsiTheme="minorHAnsi" w:cstheme="minorBidi"/>
      <w:b/>
      <w:bCs/>
      <w:i/>
      <w:iCs/>
      <w:sz w:val="22"/>
      <w:szCs w:val="22"/>
      <w:lang w:eastAsia="en-US"/>
    </w:rPr>
  </w:style>
  <w:style w:type="paragraph" w:customStyle="1" w:styleId="Odstavec">
    <w:name w:val="Odstavec"/>
    <w:basedOn w:val="Normln"/>
    <w:rsid w:val="006455D3"/>
    <w:pPr>
      <w:spacing w:before="120" w:after="120"/>
      <w:ind w:firstLine="709"/>
    </w:pPr>
  </w:style>
  <w:style w:type="paragraph" w:customStyle="1" w:styleId="font8">
    <w:name w:val="font8"/>
    <w:basedOn w:val="Normln"/>
    <w:rsid w:val="003067D2"/>
    <w:pPr>
      <w:spacing w:before="100" w:beforeAutospacing="1" w:after="100" w:afterAutospacing="1"/>
      <w:jc w:val="left"/>
    </w:pPr>
    <w:rPr>
      <w:sz w:val="22"/>
      <w:szCs w:val="22"/>
    </w:rPr>
  </w:style>
  <w:style w:type="character" w:customStyle="1" w:styleId="UivoChar">
    <w:name w:val="Učivo Char"/>
    <w:link w:val="Uivo"/>
    <w:locked/>
    <w:rsid w:val="00026AC9"/>
  </w:style>
  <w:style w:type="paragraph" w:customStyle="1" w:styleId="Uivo">
    <w:name w:val="Učivo"/>
    <w:basedOn w:val="Normln"/>
    <w:link w:val="UivoChar"/>
    <w:rsid w:val="00026AC9"/>
    <w:pPr>
      <w:numPr>
        <w:numId w:val="5"/>
      </w:numPr>
      <w:tabs>
        <w:tab w:val="clear" w:pos="644"/>
        <w:tab w:val="left" w:pos="567"/>
        <w:tab w:val="num" w:pos="2150"/>
      </w:tabs>
      <w:autoSpaceDE w:val="0"/>
      <w:autoSpaceDN w:val="0"/>
      <w:spacing w:before="20"/>
      <w:ind w:left="567" w:right="113" w:hanging="397"/>
      <w:jc w:val="left"/>
    </w:pPr>
    <w:rPr>
      <w:rFonts w:asciiTheme="minorHAnsi" w:eastAsiaTheme="minorHAnsi" w:hAnsiTheme="minorHAnsi" w:cstheme="minorBidi"/>
      <w:sz w:val="22"/>
      <w:szCs w:val="22"/>
      <w:lang w:eastAsia="en-US"/>
    </w:rPr>
  </w:style>
  <w:style w:type="paragraph" w:customStyle="1" w:styleId="Tabulkanad3">
    <w:name w:val="Tabulka nad3"/>
    <w:basedOn w:val="Tabulkatext"/>
    <w:rsid w:val="00E773D2"/>
    <w:pPr>
      <w:jc w:val="center"/>
    </w:pPr>
    <w:rPr>
      <w:b/>
      <w:bCs/>
      <w:sz w:val="22"/>
    </w:rPr>
  </w:style>
  <w:style w:type="character" w:styleId="Zvraznn">
    <w:name w:val="Emphasis"/>
    <w:basedOn w:val="Standardnpsmoodstavce"/>
    <w:uiPriority w:val="20"/>
    <w:qFormat/>
    <w:rsid w:val="007B7BF2"/>
    <w:rPr>
      <w:i/>
      <w:iCs/>
    </w:rPr>
  </w:style>
  <w:style w:type="character" w:styleId="Siln">
    <w:name w:val="Strong"/>
    <w:basedOn w:val="Standardnpsmoodstavce"/>
    <w:uiPriority w:val="22"/>
    <w:qFormat/>
    <w:rsid w:val="007B7BF2"/>
    <w:rPr>
      <w:b/>
      <w:bCs/>
    </w:rPr>
  </w:style>
  <w:style w:type="paragraph" w:styleId="Normlnweb">
    <w:name w:val="Normal (Web)"/>
    <w:basedOn w:val="Normln"/>
    <w:uiPriority w:val="99"/>
    <w:semiHidden/>
    <w:unhideWhenUsed/>
    <w:rsid w:val="00FD1E5E"/>
    <w:pPr>
      <w:spacing w:before="150" w:after="150"/>
      <w:jc w:val="left"/>
    </w:pPr>
  </w:style>
  <w:style w:type="paragraph" w:styleId="Textbubliny">
    <w:name w:val="Balloon Text"/>
    <w:basedOn w:val="Normln"/>
    <w:link w:val="TextbublinyChar"/>
    <w:uiPriority w:val="99"/>
    <w:semiHidden/>
    <w:unhideWhenUsed/>
    <w:rsid w:val="0043730E"/>
    <w:rPr>
      <w:rFonts w:ascii="Tahoma" w:hAnsi="Tahoma" w:cs="Tahoma"/>
      <w:sz w:val="16"/>
      <w:szCs w:val="16"/>
    </w:rPr>
  </w:style>
  <w:style w:type="character" w:customStyle="1" w:styleId="TextbublinyChar">
    <w:name w:val="Text bubliny Char"/>
    <w:basedOn w:val="Standardnpsmoodstavce"/>
    <w:link w:val="Textbubliny"/>
    <w:uiPriority w:val="99"/>
    <w:semiHidden/>
    <w:rsid w:val="0043730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0588"/>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C129F"/>
    <w:pPr>
      <w:keepNext/>
      <w:spacing w:before="1920"/>
      <w:jc w:val="left"/>
      <w:outlineLvl w:val="0"/>
    </w:pPr>
    <w:rPr>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text">
    <w:name w:val="Tabulka text"/>
    <w:basedOn w:val="Normln"/>
    <w:rsid w:val="00F50588"/>
    <w:pPr>
      <w:jc w:val="left"/>
    </w:pPr>
    <w:rPr>
      <w:rFonts w:ascii="Arial" w:hAnsi="Arial"/>
      <w:sz w:val="20"/>
    </w:rPr>
  </w:style>
  <w:style w:type="paragraph" w:customStyle="1" w:styleId="VetvtextuRVPZVCharChar">
    <w:name w:val="V˝čet v textu_RVPZV Char Char"/>
    <w:basedOn w:val="Normln"/>
    <w:rsid w:val="00F50588"/>
    <w:pPr>
      <w:tabs>
        <w:tab w:val="left" w:pos="567"/>
      </w:tabs>
      <w:spacing w:before="60"/>
    </w:pPr>
    <w:rPr>
      <w:sz w:val="22"/>
      <w:szCs w:val="22"/>
    </w:rPr>
  </w:style>
  <w:style w:type="paragraph" w:customStyle="1" w:styleId="font7">
    <w:name w:val="font7"/>
    <w:basedOn w:val="Normln"/>
    <w:rsid w:val="00F50588"/>
    <w:pPr>
      <w:spacing w:before="100" w:beforeAutospacing="1" w:after="100" w:afterAutospacing="1"/>
      <w:jc w:val="left"/>
    </w:pPr>
  </w:style>
  <w:style w:type="paragraph" w:styleId="Zhlav">
    <w:name w:val="header"/>
    <w:basedOn w:val="Normln"/>
    <w:link w:val="ZhlavChar"/>
    <w:unhideWhenUsed/>
    <w:rsid w:val="00F50588"/>
    <w:pPr>
      <w:tabs>
        <w:tab w:val="center" w:pos="4536"/>
        <w:tab w:val="right" w:pos="9072"/>
      </w:tabs>
    </w:pPr>
  </w:style>
  <w:style w:type="character" w:customStyle="1" w:styleId="ZhlavChar">
    <w:name w:val="Záhlaví Char"/>
    <w:basedOn w:val="Standardnpsmoodstavce"/>
    <w:link w:val="Zhlav"/>
    <w:uiPriority w:val="99"/>
    <w:rsid w:val="00F50588"/>
    <w:rPr>
      <w:rFonts w:ascii="Times New Roman" w:eastAsia="Times New Roman" w:hAnsi="Times New Roman" w:cs="Times New Roman"/>
      <w:sz w:val="24"/>
      <w:szCs w:val="24"/>
      <w:lang w:eastAsia="cs-CZ"/>
    </w:rPr>
  </w:style>
  <w:style w:type="paragraph" w:styleId="Zpat">
    <w:name w:val="footer"/>
    <w:basedOn w:val="Normln"/>
    <w:link w:val="ZpatChar"/>
    <w:unhideWhenUsed/>
    <w:rsid w:val="00F50588"/>
    <w:pPr>
      <w:tabs>
        <w:tab w:val="center" w:pos="4536"/>
        <w:tab w:val="right" w:pos="9072"/>
      </w:tabs>
    </w:pPr>
  </w:style>
  <w:style w:type="character" w:customStyle="1" w:styleId="ZpatChar">
    <w:name w:val="Zápatí Char"/>
    <w:basedOn w:val="Standardnpsmoodstavce"/>
    <w:link w:val="Zpat"/>
    <w:uiPriority w:val="99"/>
    <w:rsid w:val="00F50588"/>
    <w:rPr>
      <w:rFonts w:ascii="Times New Roman" w:eastAsia="Times New Roman" w:hAnsi="Times New Roman" w:cs="Times New Roman"/>
      <w:sz w:val="24"/>
      <w:szCs w:val="24"/>
      <w:lang w:eastAsia="cs-CZ"/>
    </w:rPr>
  </w:style>
  <w:style w:type="character" w:styleId="slostrnky">
    <w:name w:val="page number"/>
    <w:basedOn w:val="Standardnpsmoodstavce"/>
    <w:semiHidden/>
    <w:rsid w:val="00F50588"/>
  </w:style>
  <w:style w:type="character" w:customStyle="1" w:styleId="Nadpis1Char">
    <w:name w:val="Nadpis 1 Char"/>
    <w:basedOn w:val="Standardnpsmoodstavce"/>
    <w:link w:val="Nadpis1"/>
    <w:rsid w:val="00AC129F"/>
    <w:rPr>
      <w:rFonts w:ascii="Times New Roman" w:eastAsia="Times New Roman" w:hAnsi="Times New Roman" w:cs="Times New Roman"/>
      <w:sz w:val="24"/>
      <w:szCs w:val="20"/>
      <w:lang w:eastAsia="cs-CZ"/>
    </w:rPr>
  </w:style>
  <w:style w:type="paragraph" w:styleId="Nzev">
    <w:name w:val="Title"/>
    <w:basedOn w:val="Normln"/>
    <w:link w:val="NzevChar"/>
    <w:qFormat/>
    <w:rsid w:val="00AC129F"/>
    <w:pPr>
      <w:jc w:val="center"/>
    </w:pPr>
    <w:rPr>
      <w:rFonts w:ascii="Arial" w:hAnsi="Arial" w:cs="Arial"/>
      <w:b/>
      <w:bCs/>
      <w:sz w:val="28"/>
      <w:szCs w:val="48"/>
    </w:rPr>
  </w:style>
  <w:style w:type="character" w:customStyle="1" w:styleId="NzevChar">
    <w:name w:val="Název Char"/>
    <w:basedOn w:val="Standardnpsmoodstavce"/>
    <w:link w:val="Nzev"/>
    <w:rsid w:val="00AC129F"/>
    <w:rPr>
      <w:rFonts w:ascii="Arial" w:eastAsia="Times New Roman" w:hAnsi="Arial" w:cs="Arial"/>
      <w:b/>
      <w:bCs/>
      <w:sz w:val="28"/>
      <w:szCs w:val="48"/>
      <w:lang w:eastAsia="cs-CZ"/>
    </w:rPr>
  </w:style>
  <w:style w:type="paragraph" w:styleId="Odstavecseseznamem">
    <w:name w:val="List Paragraph"/>
    <w:basedOn w:val="Normln"/>
    <w:uiPriority w:val="34"/>
    <w:qFormat/>
    <w:rsid w:val="00830425"/>
    <w:pPr>
      <w:ind w:left="720"/>
      <w:contextualSpacing/>
    </w:pPr>
  </w:style>
  <w:style w:type="character" w:customStyle="1" w:styleId="Styl11bTunKurzvaVpravo02cmPed1bChar">
    <w:name w:val="Styl 11 b. Tučné Kurzíva Vpravo:  02 cm Před:  1 b. Char"/>
    <w:link w:val="Styl11bTunKurzvaVpravo02cmPed1b"/>
    <w:locked/>
    <w:rsid w:val="00914788"/>
    <w:rPr>
      <w:b/>
      <w:bCs/>
      <w:i/>
      <w:iCs/>
    </w:rPr>
  </w:style>
  <w:style w:type="paragraph" w:customStyle="1" w:styleId="Styl11bTunKurzvaVpravo02cmPed1b">
    <w:name w:val="Styl 11 b. Tučné Kurzíva Vpravo:  02 cm Před:  1 b."/>
    <w:basedOn w:val="Normln"/>
    <w:link w:val="Styl11bTunKurzvaVpravo02cmPed1bChar"/>
    <w:rsid w:val="00914788"/>
    <w:pPr>
      <w:numPr>
        <w:numId w:val="3"/>
      </w:numPr>
      <w:autoSpaceDE w:val="0"/>
      <w:autoSpaceDN w:val="0"/>
      <w:spacing w:before="20"/>
      <w:ind w:right="113"/>
      <w:jc w:val="left"/>
    </w:pPr>
    <w:rPr>
      <w:rFonts w:asciiTheme="minorHAnsi" w:eastAsiaTheme="minorHAnsi" w:hAnsiTheme="minorHAnsi" w:cstheme="minorBidi"/>
      <w:b/>
      <w:bCs/>
      <w:i/>
      <w:iCs/>
      <w:sz w:val="22"/>
      <w:szCs w:val="22"/>
      <w:lang w:eastAsia="en-US"/>
    </w:rPr>
  </w:style>
  <w:style w:type="paragraph" w:customStyle="1" w:styleId="Odstavec">
    <w:name w:val="Odstavec"/>
    <w:basedOn w:val="Normln"/>
    <w:rsid w:val="006455D3"/>
    <w:pPr>
      <w:spacing w:before="120" w:after="120"/>
      <w:ind w:firstLine="709"/>
    </w:pPr>
  </w:style>
  <w:style w:type="paragraph" w:customStyle="1" w:styleId="font8">
    <w:name w:val="font8"/>
    <w:basedOn w:val="Normln"/>
    <w:rsid w:val="003067D2"/>
    <w:pPr>
      <w:spacing w:before="100" w:beforeAutospacing="1" w:after="100" w:afterAutospacing="1"/>
      <w:jc w:val="left"/>
    </w:pPr>
    <w:rPr>
      <w:sz w:val="22"/>
      <w:szCs w:val="22"/>
    </w:rPr>
  </w:style>
  <w:style w:type="character" w:customStyle="1" w:styleId="UivoChar">
    <w:name w:val="Učivo Char"/>
    <w:link w:val="Uivo"/>
    <w:locked/>
    <w:rsid w:val="00026AC9"/>
  </w:style>
  <w:style w:type="paragraph" w:customStyle="1" w:styleId="Uivo">
    <w:name w:val="Učivo"/>
    <w:basedOn w:val="Normln"/>
    <w:link w:val="UivoChar"/>
    <w:rsid w:val="00026AC9"/>
    <w:pPr>
      <w:numPr>
        <w:numId w:val="5"/>
      </w:numPr>
      <w:tabs>
        <w:tab w:val="clear" w:pos="644"/>
        <w:tab w:val="left" w:pos="567"/>
        <w:tab w:val="num" w:pos="2150"/>
      </w:tabs>
      <w:autoSpaceDE w:val="0"/>
      <w:autoSpaceDN w:val="0"/>
      <w:spacing w:before="20"/>
      <w:ind w:left="567" w:right="113" w:hanging="397"/>
      <w:jc w:val="left"/>
    </w:pPr>
    <w:rPr>
      <w:rFonts w:asciiTheme="minorHAnsi" w:eastAsiaTheme="minorHAnsi" w:hAnsiTheme="minorHAnsi" w:cstheme="minorBidi"/>
      <w:sz w:val="22"/>
      <w:szCs w:val="22"/>
      <w:lang w:eastAsia="en-US"/>
    </w:rPr>
  </w:style>
  <w:style w:type="paragraph" w:customStyle="1" w:styleId="Tabulkanad3">
    <w:name w:val="Tabulka nad3"/>
    <w:basedOn w:val="Tabulkatext"/>
    <w:rsid w:val="00E773D2"/>
    <w:pPr>
      <w:jc w:val="center"/>
    </w:pPr>
    <w:rPr>
      <w:b/>
      <w:bCs/>
      <w:sz w:val="22"/>
    </w:rPr>
  </w:style>
  <w:style w:type="character" w:styleId="Zvraznn">
    <w:name w:val="Emphasis"/>
    <w:basedOn w:val="Standardnpsmoodstavce"/>
    <w:uiPriority w:val="20"/>
    <w:qFormat/>
    <w:rsid w:val="007B7BF2"/>
    <w:rPr>
      <w:i/>
      <w:iCs/>
    </w:rPr>
  </w:style>
  <w:style w:type="character" w:styleId="Siln">
    <w:name w:val="Strong"/>
    <w:basedOn w:val="Standardnpsmoodstavce"/>
    <w:uiPriority w:val="22"/>
    <w:qFormat/>
    <w:rsid w:val="007B7BF2"/>
    <w:rPr>
      <w:b/>
      <w:bCs/>
    </w:rPr>
  </w:style>
  <w:style w:type="paragraph" w:styleId="Normlnweb">
    <w:name w:val="Normal (Web)"/>
    <w:basedOn w:val="Normln"/>
    <w:uiPriority w:val="99"/>
    <w:semiHidden/>
    <w:unhideWhenUsed/>
    <w:rsid w:val="00FD1E5E"/>
    <w:pPr>
      <w:spacing w:before="150" w:after="150"/>
      <w:jc w:val="left"/>
    </w:pPr>
  </w:style>
  <w:style w:type="paragraph" w:styleId="Textbubliny">
    <w:name w:val="Balloon Text"/>
    <w:basedOn w:val="Normln"/>
    <w:link w:val="TextbublinyChar"/>
    <w:uiPriority w:val="99"/>
    <w:semiHidden/>
    <w:unhideWhenUsed/>
    <w:rsid w:val="0043730E"/>
    <w:rPr>
      <w:rFonts w:ascii="Tahoma" w:hAnsi="Tahoma" w:cs="Tahoma"/>
      <w:sz w:val="16"/>
      <w:szCs w:val="16"/>
    </w:rPr>
  </w:style>
  <w:style w:type="character" w:customStyle="1" w:styleId="TextbublinyChar">
    <w:name w:val="Text bubliny Char"/>
    <w:basedOn w:val="Standardnpsmoodstavce"/>
    <w:link w:val="Textbubliny"/>
    <w:uiPriority w:val="99"/>
    <w:semiHidden/>
    <w:rsid w:val="0043730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34501">
      <w:bodyDiv w:val="1"/>
      <w:marLeft w:val="0"/>
      <w:marRight w:val="0"/>
      <w:marTop w:val="0"/>
      <w:marBottom w:val="0"/>
      <w:divBdr>
        <w:top w:val="none" w:sz="0" w:space="0" w:color="auto"/>
        <w:left w:val="none" w:sz="0" w:space="0" w:color="auto"/>
        <w:bottom w:val="none" w:sz="0" w:space="0" w:color="auto"/>
        <w:right w:val="none" w:sz="0" w:space="0" w:color="auto"/>
      </w:divBdr>
      <w:divsChild>
        <w:div w:id="793984942">
          <w:marLeft w:val="0"/>
          <w:marRight w:val="0"/>
          <w:marTop w:val="0"/>
          <w:marBottom w:val="0"/>
          <w:divBdr>
            <w:top w:val="none" w:sz="0" w:space="0" w:color="auto"/>
            <w:left w:val="none" w:sz="0" w:space="0" w:color="auto"/>
            <w:bottom w:val="none" w:sz="0" w:space="0" w:color="auto"/>
            <w:right w:val="none" w:sz="0" w:space="0" w:color="auto"/>
          </w:divBdr>
          <w:divsChild>
            <w:div w:id="1101989699">
              <w:marLeft w:val="0"/>
              <w:marRight w:val="0"/>
              <w:marTop w:val="0"/>
              <w:marBottom w:val="0"/>
              <w:divBdr>
                <w:top w:val="none" w:sz="0" w:space="0" w:color="auto"/>
                <w:left w:val="none" w:sz="0" w:space="0" w:color="auto"/>
                <w:bottom w:val="none" w:sz="0" w:space="0" w:color="auto"/>
                <w:right w:val="none" w:sz="0" w:space="0" w:color="auto"/>
              </w:divBdr>
              <w:divsChild>
                <w:div w:id="2049603834">
                  <w:marLeft w:val="0"/>
                  <w:marRight w:val="0"/>
                  <w:marTop w:val="0"/>
                  <w:marBottom w:val="0"/>
                  <w:divBdr>
                    <w:top w:val="none" w:sz="0" w:space="0" w:color="auto"/>
                    <w:left w:val="none" w:sz="0" w:space="0" w:color="auto"/>
                    <w:bottom w:val="none" w:sz="0" w:space="0" w:color="auto"/>
                    <w:right w:val="none" w:sz="0" w:space="0" w:color="auto"/>
                  </w:divBdr>
                  <w:divsChild>
                    <w:div w:id="897474223">
                      <w:marLeft w:val="0"/>
                      <w:marRight w:val="0"/>
                      <w:marTop w:val="0"/>
                      <w:marBottom w:val="0"/>
                      <w:divBdr>
                        <w:top w:val="none" w:sz="0" w:space="0" w:color="auto"/>
                        <w:left w:val="none" w:sz="0" w:space="0" w:color="auto"/>
                        <w:bottom w:val="none" w:sz="0" w:space="0" w:color="auto"/>
                        <w:right w:val="none" w:sz="0" w:space="0" w:color="auto"/>
                      </w:divBdr>
                      <w:divsChild>
                        <w:div w:id="440078695">
                          <w:marLeft w:val="0"/>
                          <w:marRight w:val="0"/>
                          <w:marTop w:val="0"/>
                          <w:marBottom w:val="0"/>
                          <w:divBdr>
                            <w:top w:val="none" w:sz="0" w:space="0" w:color="auto"/>
                            <w:left w:val="none" w:sz="0" w:space="0" w:color="auto"/>
                            <w:bottom w:val="none" w:sz="0" w:space="0" w:color="auto"/>
                            <w:right w:val="none" w:sz="0" w:space="0" w:color="auto"/>
                          </w:divBdr>
                          <w:divsChild>
                            <w:div w:id="290403586">
                              <w:marLeft w:val="0"/>
                              <w:marRight w:val="0"/>
                              <w:marTop w:val="0"/>
                              <w:marBottom w:val="0"/>
                              <w:divBdr>
                                <w:top w:val="none" w:sz="0" w:space="0" w:color="auto"/>
                                <w:left w:val="none" w:sz="0" w:space="0" w:color="auto"/>
                                <w:bottom w:val="none" w:sz="0" w:space="0" w:color="auto"/>
                                <w:right w:val="none" w:sz="0" w:space="0" w:color="auto"/>
                              </w:divBdr>
                              <w:divsChild>
                                <w:div w:id="1071003886">
                                  <w:marLeft w:val="0"/>
                                  <w:marRight w:val="0"/>
                                  <w:marTop w:val="0"/>
                                  <w:marBottom w:val="0"/>
                                  <w:divBdr>
                                    <w:top w:val="none" w:sz="0" w:space="0" w:color="auto"/>
                                    <w:left w:val="none" w:sz="0" w:space="0" w:color="auto"/>
                                    <w:bottom w:val="none" w:sz="0" w:space="0" w:color="auto"/>
                                    <w:right w:val="none" w:sz="0" w:space="0" w:color="auto"/>
                                  </w:divBdr>
                                  <w:divsChild>
                                    <w:div w:id="260186523">
                                      <w:marLeft w:val="0"/>
                                      <w:marRight w:val="0"/>
                                      <w:marTop w:val="0"/>
                                      <w:marBottom w:val="0"/>
                                      <w:divBdr>
                                        <w:top w:val="none" w:sz="0" w:space="0" w:color="auto"/>
                                        <w:left w:val="none" w:sz="0" w:space="0" w:color="auto"/>
                                        <w:bottom w:val="none" w:sz="0" w:space="0" w:color="auto"/>
                                        <w:right w:val="none" w:sz="0" w:space="0" w:color="auto"/>
                                      </w:divBdr>
                                      <w:divsChild>
                                        <w:div w:id="1814711422">
                                          <w:marLeft w:val="0"/>
                                          <w:marRight w:val="0"/>
                                          <w:marTop w:val="0"/>
                                          <w:marBottom w:val="0"/>
                                          <w:divBdr>
                                            <w:top w:val="none" w:sz="0" w:space="0" w:color="auto"/>
                                            <w:left w:val="none" w:sz="0" w:space="0" w:color="auto"/>
                                            <w:bottom w:val="none" w:sz="0" w:space="0" w:color="auto"/>
                                            <w:right w:val="none" w:sz="0" w:space="0" w:color="auto"/>
                                          </w:divBdr>
                                          <w:divsChild>
                                            <w:div w:id="1916813122">
                                              <w:marLeft w:val="0"/>
                                              <w:marRight w:val="0"/>
                                              <w:marTop w:val="0"/>
                                              <w:marBottom w:val="0"/>
                                              <w:divBdr>
                                                <w:top w:val="none" w:sz="0" w:space="0" w:color="auto"/>
                                                <w:left w:val="none" w:sz="0" w:space="0" w:color="auto"/>
                                                <w:bottom w:val="none" w:sz="0" w:space="0" w:color="auto"/>
                                                <w:right w:val="none" w:sz="0" w:space="0" w:color="auto"/>
                                              </w:divBdr>
                                              <w:divsChild>
                                                <w:div w:id="1819759538">
                                                  <w:marLeft w:val="0"/>
                                                  <w:marRight w:val="0"/>
                                                  <w:marTop w:val="0"/>
                                                  <w:marBottom w:val="0"/>
                                                  <w:divBdr>
                                                    <w:top w:val="none" w:sz="0" w:space="0" w:color="auto"/>
                                                    <w:left w:val="none" w:sz="0" w:space="0" w:color="auto"/>
                                                    <w:bottom w:val="none" w:sz="0" w:space="0" w:color="auto"/>
                                                    <w:right w:val="none" w:sz="0" w:space="0" w:color="auto"/>
                                                  </w:divBdr>
                                                  <w:divsChild>
                                                    <w:div w:id="1128014683">
                                                      <w:marLeft w:val="0"/>
                                                      <w:marRight w:val="0"/>
                                                      <w:marTop w:val="0"/>
                                                      <w:marBottom w:val="0"/>
                                                      <w:divBdr>
                                                        <w:top w:val="none" w:sz="0" w:space="0" w:color="auto"/>
                                                        <w:left w:val="none" w:sz="0" w:space="0" w:color="auto"/>
                                                        <w:bottom w:val="none" w:sz="0" w:space="0" w:color="auto"/>
                                                        <w:right w:val="none" w:sz="0" w:space="0" w:color="auto"/>
                                                      </w:divBdr>
                                                      <w:divsChild>
                                                        <w:div w:id="77798100">
                                                          <w:marLeft w:val="0"/>
                                                          <w:marRight w:val="0"/>
                                                          <w:marTop w:val="0"/>
                                                          <w:marBottom w:val="0"/>
                                                          <w:divBdr>
                                                            <w:top w:val="none" w:sz="0" w:space="0" w:color="auto"/>
                                                            <w:left w:val="none" w:sz="0" w:space="0" w:color="auto"/>
                                                            <w:bottom w:val="none" w:sz="0" w:space="0" w:color="auto"/>
                                                            <w:right w:val="none" w:sz="0" w:space="0" w:color="auto"/>
                                                          </w:divBdr>
                                                          <w:divsChild>
                                                            <w:div w:id="15712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6454238">
      <w:bodyDiv w:val="1"/>
      <w:marLeft w:val="0"/>
      <w:marRight w:val="0"/>
      <w:marTop w:val="0"/>
      <w:marBottom w:val="0"/>
      <w:divBdr>
        <w:top w:val="none" w:sz="0" w:space="0" w:color="auto"/>
        <w:left w:val="none" w:sz="0" w:space="0" w:color="auto"/>
        <w:bottom w:val="none" w:sz="0" w:space="0" w:color="auto"/>
        <w:right w:val="none" w:sz="0" w:space="0" w:color="auto"/>
      </w:divBdr>
      <w:divsChild>
        <w:div w:id="433869242">
          <w:marLeft w:val="0"/>
          <w:marRight w:val="0"/>
          <w:marTop w:val="0"/>
          <w:marBottom w:val="0"/>
          <w:divBdr>
            <w:top w:val="none" w:sz="0" w:space="0" w:color="auto"/>
            <w:left w:val="none" w:sz="0" w:space="0" w:color="auto"/>
            <w:bottom w:val="none" w:sz="0" w:space="0" w:color="auto"/>
            <w:right w:val="none" w:sz="0" w:space="0" w:color="auto"/>
          </w:divBdr>
          <w:divsChild>
            <w:div w:id="1130637465">
              <w:marLeft w:val="0"/>
              <w:marRight w:val="0"/>
              <w:marTop w:val="0"/>
              <w:marBottom w:val="0"/>
              <w:divBdr>
                <w:top w:val="none" w:sz="0" w:space="0" w:color="auto"/>
                <w:left w:val="none" w:sz="0" w:space="0" w:color="auto"/>
                <w:bottom w:val="none" w:sz="0" w:space="0" w:color="auto"/>
                <w:right w:val="none" w:sz="0" w:space="0" w:color="auto"/>
              </w:divBdr>
              <w:divsChild>
                <w:div w:id="856231495">
                  <w:marLeft w:val="0"/>
                  <w:marRight w:val="0"/>
                  <w:marTop w:val="0"/>
                  <w:marBottom w:val="0"/>
                  <w:divBdr>
                    <w:top w:val="none" w:sz="0" w:space="0" w:color="auto"/>
                    <w:left w:val="none" w:sz="0" w:space="0" w:color="auto"/>
                    <w:bottom w:val="none" w:sz="0" w:space="0" w:color="auto"/>
                    <w:right w:val="none" w:sz="0" w:space="0" w:color="auto"/>
                  </w:divBdr>
                  <w:divsChild>
                    <w:div w:id="684599387">
                      <w:marLeft w:val="0"/>
                      <w:marRight w:val="0"/>
                      <w:marTop w:val="0"/>
                      <w:marBottom w:val="0"/>
                      <w:divBdr>
                        <w:top w:val="none" w:sz="0" w:space="0" w:color="auto"/>
                        <w:left w:val="none" w:sz="0" w:space="0" w:color="auto"/>
                        <w:bottom w:val="none" w:sz="0" w:space="0" w:color="auto"/>
                        <w:right w:val="none" w:sz="0" w:space="0" w:color="auto"/>
                      </w:divBdr>
                      <w:divsChild>
                        <w:div w:id="181359379">
                          <w:marLeft w:val="0"/>
                          <w:marRight w:val="0"/>
                          <w:marTop w:val="0"/>
                          <w:marBottom w:val="0"/>
                          <w:divBdr>
                            <w:top w:val="none" w:sz="0" w:space="0" w:color="auto"/>
                            <w:left w:val="none" w:sz="0" w:space="0" w:color="auto"/>
                            <w:bottom w:val="none" w:sz="0" w:space="0" w:color="auto"/>
                            <w:right w:val="none" w:sz="0" w:space="0" w:color="auto"/>
                          </w:divBdr>
                          <w:divsChild>
                            <w:div w:id="1291865033">
                              <w:marLeft w:val="0"/>
                              <w:marRight w:val="0"/>
                              <w:marTop w:val="0"/>
                              <w:marBottom w:val="0"/>
                              <w:divBdr>
                                <w:top w:val="none" w:sz="0" w:space="0" w:color="auto"/>
                                <w:left w:val="none" w:sz="0" w:space="0" w:color="auto"/>
                                <w:bottom w:val="none" w:sz="0" w:space="0" w:color="auto"/>
                                <w:right w:val="none" w:sz="0" w:space="0" w:color="auto"/>
                              </w:divBdr>
                              <w:divsChild>
                                <w:div w:id="2069647204">
                                  <w:marLeft w:val="0"/>
                                  <w:marRight w:val="0"/>
                                  <w:marTop w:val="0"/>
                                  <w:marBottom w:val="0"/>
                                  <w:divBdr>
                                    <w:top w:val="none" w:sz="0" w:space="0" w:color="auto"/>
                                    <w:left w:val="none" w:sz="0" w:space="0" w:color="auto"/>
                                    <w:bottom w:val="none" w:sz="0" w:space="0" w:color="auto"/>
                                    <w:right w:val="none" w:sz="0" w:space="0" w:color="auto"/>
                                  </w:divBdr>
                                  <w:divsChild>
                                    <w:div w:id="539974846">
                                      <w:marLeft w:val="0"/>
                                      <w:marRight w:val="0"/>
                                      <w:marTop w:val="0"/>
                                      <w:marBottom w:val="0"/>
                                      <w:divBdr>
                                        <w:top w:val="none" w:sz="0" w:space="0" w:color="auto"/>
                                        <w:left w:val="none" w:sz="0" w:space="0" w:color="auto"/>
                                        <w:bottom w:val="none" w:sz="0" w:space="0" w:color="auto"/>
                                        <w:right w:val="none" w:sz="0" w:space="0" w:color="auto"/>
                                      </w:divBdr>
                                      <w:divsChild>
                                        <w:div w:id="1593784021">
                                          <w:marLeft w:val="0"/>
                                          <w:marRight w:val="0"/>
                                          <w:marTop w:val="0"/>
                                          <w:marBottom w:val="0"/>
                                          <w:divBdr>
                                            <w:top w:val="none" w:sz="0" w:space="0" w:color="auto"/>
                                            <w:left w:val="none" w:sz="0" w:space="0" w:color="auto"/>
                                            <w:bottom w:val="none" w:sz="0" w:space="0" w:color="auto"/>
                                            <w:right w:val="none" w:sz="0" w:space="0" w:color="auto"/>
                                          </w:divBdr>
                                          <w:divsChild>
                                            <w:div w:id="494801006">
                                              <w:marLeft w:val="0"/>
                                              <w:marRight w:val="0"/>
                                              <w:marTop w:val="0"/>
                                              <w:marBottom w:val="0"/>
                                              <w:divBdr>
                                                <w:top w:val="none" w:sz="0" w:space="0" w:color="auto"/>
                                                <w:left w:val="none" w:sz="0" w:space="0" w:color="auto"/>
                                                <w:bottom w:val="none" w:sz="0" w:space="0" w:color="auto"/>
                                                <w:right w:val="none" w:sz="0" w:space="0" w:color="auto"/>
                                              </w:divBdr>
                                              <w:divsChild>
                                                <w:div w:id="1616406886">
                                                  <w:marLeft w:val="0"/>
                                                  <w:marRight w:val="0"/>
                                                  <w:marTop w:val="0"/>
                                                  <w:marBottom w:val="0"/>
                                                  <w:divBdr>
                                                    <w:top w:val="none" w:sz="0" w:space="0" w:color="auto"/>
                                                    <w:left w:val="none" w:sz="0" w:space="0" w:color="auto"/>
                                                    <w:bottom w:val="none" w:sz="0" w:space="0" w:color="auto"/>
                                                    <w:right w:val="none" w:sz="0" w:space="0" w:color="auto"/>
                                                  </w:divBdr>
                                                  <w:divsChild>
                                                    <w:div w:id="75906021">
                                                      <w:marLeft w:val="0"/>
                                                      <w:marRight w:val="0"/>
                                                      <w:marTop w:val="0"/>
                                                      <w:marBottom w:val="0"/>
                                                      <w:divBdr>
                                                        <w:top w:val="none" w:sz="0" w:space="0" w:color="auto"/>
                                                        <w:left w:val="none" w:sz="0" w:space="0" w:color="auto"/>
                                                        <w:bottom w:val="none" w:sz="0" w:space="0" w:color="auto"/>
                                                        <w:right w:val="none" w:sz="0" w:space="0" w:color="auto"/>
                                                      </w:divBdr>
                                                      <w:divsChild>
                                                        <w:div w:id="1356541321">
                                                          <w:marLeft w:val="0"/>
                                                          <w:marRight w:val="0"/>
                                                          <w:marTop w:val="0"/>
                                                          <w:marBottom w:val="0"/>
                                                          <w:divBdr>
                                                            <w:top w:val="none" w:sz="0" w:space="0" w:color="auto"/>
                                                            <w:left w:val="none" w:sz="0" w:space="0" w:color="auto"/>
                                                            <w:bottom w:val="none" w:sz="0" w:space="0" w:color="auto"/>
                                                            <w:right w:val="none" w:sz="0" w:space="0" w:color="auto"/>
                                                          </w:divBdr>
                                                          <w:divsChild>
                                                            <w:div w:id="732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9597002">
      <w:bodyDiv w:val="1"/>
      <w:marLeft w:val="0"/>
      <w:marRight w:val="0"/>
      <w:marTop w:val="0"/>
      <w:marBottom w:val="0"/>
      <w:divBdr>
        <w:top w:val="none" w:sz="0" w:space="0" w:color="auto"/>
        <w:left w:val="none" w:sz="0" w:space="0" w:color="auto"/>
        <w:bottom w:val="none" w:sz="0" w:space="0" w:color="auto"/>
        <w:right w:val="none" w:sz="0" w:space="0" w:color="auto"/>
      </w:divBdr>
      <w:divsChild>
        <w:div w:id="662009607">
          <w:marLeft w:val="0"/>
          <w:marRight w:val="0"/>
          <w:marTop w:val="0"/>
          <w:marBottom w:val="0"/>
          <w:divBdr>
            <w:top w:val="none" w:sz="0" w:space="0" w:color="auto"/>
            <w:left w:val="none" w:sz="0" w:space="0" w:color="auto"/>
            <w:bottom w:val="none" w:sz="0" w:space="0" w:color="auto"/>
            <w:right w:val="none" w:sz="0" w:space="0" w:color="auto"/>
          </w:divBdr>
          <w:divsChild>
            <w:div w:id="787163340">
              <w:marLeft w:val="0"/>
              <w:marRight w:val="0"/>
              <w:marTop w:val="0"/>
              <w:marBottom w:val="0"/>
              <w:divBdr>
                <w:top w:val="none" w:sz="0" w:space="0" w:color="auto"/>
                <w:left w:val="none" w:sz="0" w:space="0" w:color="auto"/>
                <w:bottom w:val="none" w:sz="0" w:space="0" w:color="auto"/>
                <w:right w:val="none" w:sz="0" w:space="0" w:color="auto"/>
              </w:divBdr>
              <w:divsChild>
                <w:div w:id="283585383">
                  <w:marLeft w:val="0"/>
                  <w:marRight w:val="0"/>
                  <w:marTop w:val="0"/>
                  <w:marBottom w:val="0"/>
                  <w:divBdr>
                    <w:top w:val="none" w:sz="0" w:space="0" w:color="auto"/>
                    <w:left w:val="none" w:sz="0" w:space="0" w:color="auto"/>
                    <w:bottom w:val="none" w:sz="0" w:space="0" w:color="auto"/>
                    <w:right w:val="none" w:sz="0" w:space="0" w:color="auto"/>
                  </w:divBdr>
                  <w:divsChild>
                    <w:div w:id="950553482">
                      <w:marLeft w:val="0"/>
                      <w:marRight w:val="0"/>
                      <w:marTop w:val="0"/>
                      <w:marBottom w:val="0"/>
                      <w:divBdr>
                        <w:top w:val="none" w:sz="0" w:space="0" w:color="auto"/>
                        <w:left w:val="none" w:sz="0" w:space="0" w:color="auto"/>
                        <w:bottom w:val="none" w:sz="0" w:space="0" w:color="auto"/>
                        <w:right w:val="none" w:sz="0" w:space="0" w:color="auto"/>
                      </w:divBdr>
                      <w:divsChild>
                        <w:div w:id="1868373422">
                          <w:marLeft w:val="0"/>
                          <w:marRight w:val="0"/>
                          <w:marTop w:val="0"/>
                          <w:marBottom w:val="0"/>
                          <w:divBdr>
                            <w:top w:val="none" w:sz="0" w:space="0" w:color="auto"/>
                            <w:left w:val="none" w:sz="0" w:space="0" w:color="auto"/>
                            <w:bottom w:val="none" w:sz="0" w:space="0" w:color="auto"/>
                            <w:right w:val="none" w:sz="0" w:space="0" w:color="auto"/>
                          </w:divBdr>
                          <w:divsChild>
                            <w:div w:id="2081059047">
                              <w:marLeft w:val="0"/>
                              <w:marRight w:val="0"/>
                              <w:marTop w:val="0"/>
                              <w:marBottom w:val="0"/>
                              <w:divBdr>
                                <w:top w:val="none" w:sz="0" w:space="0" w:color="auto"/>
                                <w:left w:val="none" w:sz="0" w:space="0" w:color="auto"/>
                                <w:bottom w:val="none" w:sz="0" w:space="0" w:color="auto"/>
                                <w:right w:val="none" w:sz="0" w:space="0" w:color="auto"/>
                              </w:divBdr>
                              <w:divsChild>
                                <w:div w:id="1037773063">
                                  <w:marLeft w:val="0"/>
                                  <w:marRight w:val="0"/>
                                  <w:marTop w:val="0"/>
                                  <w:marBottom w:val="0"/>
                                  <w:divBdr>
                                    <w:top w:val="none" w:sz="0" w:space="0" w:color="auto"/>
                                    <w:left w:val="none" w:sz="0" w:space="0" w:color="auto"/>
                                    <w:bottom w:val="none" w:sz="0" w:space="0" w:color="auto"/>
                                    <w:right w:val="none" w:sz="0" w:space="0" w:color="auto"/>
                                  </w:divBdr>
                                  <w:divsChild>
                                    <w:div w:id="1606839218">
                                      <w:marLeft w:val="0"/>
                                      <w:marRight w:val="0"/>
                                      <w:marTop w:val="0"/>
                                      <w:marBottom w:val="0"/>
                                      <w:divBdr>
                                        <w:top w:val="none" w:sz="0" w:space="0" w:color="auto"/>
                                        <w:left w:val="none" w:sz="0" w:space="0" w:color="auto"/>
                                        <w:bottom w:val="none" w:sz="0" w:space="0" w:color="auto"/>
                                        <w:right w:val="none" w:sz="0" w:space="0" w:color="auto"/>
                                      </w:divBdr>
                                      <w:divsChild>
                                        <w:div w:id="1531380985">
                                          <w:marLeft w:val="0"/>
                                          <w:marRight w:val="0"/>
                                          <w:marTop w:val="0"/>
                                          <w:marBottom w:val="0"/>
                                          <w:divBdr>
                                            <w:top w:val="none" w:sz="0" w:space="0" w:color="auto"/>
                                            <w:left w:val="none" w:sz="0" w:space="0" w:color="auto"/>
                                            <w:bottom w:val="none" w:sz="0" w:space="0" w:color="auto"/>
                                            <w:right w:val="none" w:sz="0" w:space="0" w:color="auto"/>
                                          </w:divBdr>
                                          <w:divsChild>
                                            <w:div w:id="706023704">
                                              <w:marLeft w:val="0"/>
                                              <w:marRight w:val="0"/>
                                              <w:marTop w:val="0"/>
                                              <w:marBottom w:val="0"/>
                                              <w:divBdr>
                                                <w:top w:val="none" w:sz="0" w:space="0" w:color="auto"/>
                                                <w:left w:val="none" w:sz="0" w:space="0" w:color="auto"/>
                                                <w:bottom w:val="none" w:sz="0" w:space="0" w:color="auto"/>
                                                <w:right w:val="none" w:sz="0" w:space="0" w:color="auto"/>
                                              </w:divBdr>
                                              <w:divsChild>
                                                <w:div w:id="1298532477">
                                                  <w:marLeft w:val="0"/>
                                                  <w:marRight w:val="0"/>
                                                  <w:marTop w:val="0"/>
                                                  <w:marBottom w:val="0"/>
                                                  <w:divBdr>
                                                    <w:top w:val="none" w:sz="0" w:space="0" w:color="auto"/>
                                                    <w:left w:val="none" w:sz="0" w:space="0" w:color="auto"/>
                                                    <w:bottom w:val="none" w:sz="0" w:space="0" w:color="auto"/>
                                                    <w:right w:val="none" w:sz="0" w:space="0" w:color="auto"/>
                                                  </w:divBdr>
                                                  <w:divsChild>
                                                    <w:div w:id="879055019">
                                                      <w:marLeft w:val="0"/>
                                                      <w:marRight w:val="0"/>
                                                      <w:marTop w:val="0"/>
                                                      <w:marBottom w:val="0"/>
                                                      <w:divBdr>
                                                        <w:top w:val="none" w:sz="0" w:space="0" w:color="auto"/>
                                                        <w:left w:val="none" w:sz="0" w:space="0" w:color="auto"/>
                                                        <w:bottom w:val="none" w:sz="0" w:space="0" w:color="auto"/>
                                                        <w:right w:val="none" w:sz="0" w:space="0" w:color="auto"/>
                                                      </w:divBdr>
                                                      <w:divsChild>
                                                        <w:div w:id="1758793553">
                                                          <w:marLeft w:val="0"/>
                                                          <w:marRight w:val="0"/>
                                                          <w:marTop w:val="0"/>
                                                          <w:marBottom w:val="0"/>
                                                          <w:divBdr>
                                                            <w:top w:val="none" w:sz="0" w:space="0" w:color="auto"/>
                                                            <w:left w:val="none" w:sz="0" w:space="0" w:color="auto"/>
                                                            <w:bottom w:val="none" w:sz="0" w:space="0" w:color="auto"/>
                                                            <w:right w:val="none" w:sz="0" w:space="0" w:color="auto"/>
                                                          </w:divBdr>
                                                          <w:divsChild>
                                                            <w:div w:id="4046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788D5-2914-4D11-9CEA-7C6CA8DC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1701</Words>
  <Characters>10041</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_</Company>
  <LinksUpToDate>false</LinksUpToDate>
  <CharactersWithSpaces>11719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František Bek</cp:lastModifiedBy>
  <cp:revision>3</cp:revision>
  <cp:lastPrinted>2016-06-10T05:29:00Z</cp:lastPrinted>
  <dcterms:created xsi:type="dcterms:W3CDTF">2016-08-16T10:04:00Z</dcterms:created>
  <dcterms:modified xsi:type="dcterms:W3CDTF">2016-08-18T19:51:00Z</dcterms:modified>
</cp:coreProperties>
</file>